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2D2" w:rsidRPr="00313889" w:rsidRDefault="003952D2">
      <w:pPr>
        <w:rPr>
          <w:rFonts w:ascii="Calibri" w:hAnsi="Calibri"/>
          <w:b/>
          <w:bCs/>
          <w:sz w:val="20"/>
          <w:szCs w:val="20"/>
        </w:rPr>
      </w:pPr>
      <w:bookmarkStart w:id="0" w:name="_GoBack"/>
      <w:bookmarkEnd w:id="0"/>
    </w:p>
    <w:p w:rsidR="007D3FD1" w:rsidRDefault="000771E8" w:rsidP="00EA3E4D">
      <w:pPr>
        <w:pStyle w:val="Header"/>
        <w:jc w:val="center"/>
        <w:rPr>
          <w:rFonts w:ascii="Calibri" w:hAnsi="Calibri"/>
          <w:b/>
          <w:sz w:val="28"/>
          <w:szCs w:val="23"/>
        </w:rPr>
      </w:pPr>
      <w:r w:rsidRPr="00573AEE">
        <w:rPr>
          <w:rFonts w:ascii="Calibri" w:hAnsi="Calibri"/>
          <w:b/>
          <w:noProof/>
          <w:sz w:val="22"/>
          <w:szCs w:val="22"/>
        </w:rPr>
        <w:drawing>
          <wp:inline distT="0" distB="0" distL="0" distR="0" wp14:anchorId="21179284" wp14:editId="205C8F79">
            <wp:extent cx="2171700" cy="647700"/>
            <wp:effectExtent l="0" t="0" r="0" b="0"/>
            <wp:docPr id="1" name="Picture 1" descr="WFH-USA_logo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H-USA_logo_E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p w:rsidR="007D3FD1" w:rsidRDefault="007D3FD1" w:rsidP="00EA3E4D">
      <w:pPr>
        <w:pStyle w:val="Header"/>
        <w:jc w:val="center"/>
        <w:rPr>
          <w:rFonts w:ascii="Calibri" w:hAnsi="Calibri"/>
          <w:b/>
          <w:sz w:val="28"/>
          <w:szCs w:val="23"/>
        </w:rPr>
      </w:pPr>
    </w:p>
    <w:p w:rsidR="00EA3E4D" w:rsidRPr="00616968" w:rsidRDefault="00211840" w:rsidP="00EA3E4D">
      <w:pPr>
        <w:pStyle w:val="Header"/>
        <w:jc w:val="center"/>
        <w:rPr>
          <w:rFonts w:ascii="Arial" w:hAnsi="Arial" w:cs="Arial"/>
          <w:b/>
          <w:sz w:val="28"/>
          <w:szCs w:val="22"/>
        </w:rPr>
      </w:pPr>
      <w:r>
        <w:rPr>
          <w:rFonts w:ascii="Arial" w:hAnsi="Arial" w:cs="Arial"/>
          <w:b/>
          <w:sz w:val="28"/>
          <w:szCs w:val="22"/>
        </w:rPr>
        <w:t>2019</w:t>
      </w:r>
      <w:r w:rsidR="009E7E29">
        <w:rPr>
          <w:rFonts w:ascii="Arial" w:hAnsi="Arial" w:cs="Arial"/>
          <w:b/>
          <w:sz w:val="28"/>
          <w:szCs w:val="22"/>
        </w:rPr>
        <w:t xml:space="preserve"> </w:t>
      </w:r>
      <w:r w:rsidR="00EA3E4D" w:rsidRPr="00616968">
        <w:rPr>
          <w:rFonts w:ascii="Arial" w:hAnsi="Arial" w:cs="Arial"/>
          <w:b/>
          <w:sz w:val="28"/>
          <w:szCs w:val="22"/>
        </w:rPr>
        <w:t xml:space="preserve">SUSAN SKINNER MEMORIAL FUND SCHOLARSHIP APPLICATION  </w:t>
      </w:r>
    </w:p>
    <w:p w:rsidR="00EA3E4D" w:rsidRPr="00616968" w:rsidRDefault="00EA3E4D" w:rsidP="00EA3E4D">
      <w:pPr>
        <w:pStyle w:val="Header"/>
        <w:jc w:val="center"/>
        <w:rPr>
          <w:rFonts w:ascii="Arial" w:hAnsi="Arial" w:cs="Arial"/>
          <w:sz w:val="28"/>
          <w:szCs w:val="22"/>
        </w:rPr>
      </w:pPr>
      <w:r w:rsidRPr="00616968">
        <w:rPr>
          <w:rFonts w:ascii="Arial" w:hAnsi="Arial" w:cs="Arial"/>
          <w:b/>
          <w:color w:val="C00000"/>
          <w:sz w:val="28"/>
          <w:szCs w:val="22"/>
          <w:u w:val="single"/>
        </w:rPr>
        <w:t xml:space="preserve">DEADLINE: </w:t>
      </w:r>
      <w:r w:rsidRPr="009626B2">
        <w:rPr>
          <w:rFonts w:ascii="Arial" w:hAnsi="Arial" w:cs="Arial"/>
          <w:b/>
          <w:color w:val="C00000"/>
          <w:sz w:val="28"/>
          <w:szCs w:val="22"/>
          <w:u w:val="single"/>
        </w:rPr>
        <w:t>JUN</w:t>
      </w:r>
      <w:r w:rsidR="009626B2" w:rsidRPr="009626B2">
        <w:rPr>
          <w:rFonts w:ascii="Arial" w:hAnsi="Arial" w:cs="Arial"/>
          <w:b/>
          <w:color w:val="C00000"/>
          <w:sz w:val="28"/>
          <w:szCs w:val="22"/>
          <w:u w:val="single"/>
        </w:rPr>
        <w:t>E</w:t>
      </w:r>
      <w:r w:rsidRPr="009626B2">
        <w:rPr>
          <w:rFonts w:ascii="Arial" w:hAnsi="Arial" w:cs="Arial"/>
          <w:b/>
          <w:color w:val="C00000"/>
          <w:sz w:val="28"/>
          <w:szCs w:val="22"/>
          <w:u w:val="single"/>
        </w:rPr>
        <w:t xml:space="preserve"> 1</w:t>
      </w:r>
      <w:r w:rsidR="00034EFF">
        <w:rPr>
          <w:rFonts w:ascii="Arial" w:hAnsi="Arial" w:cs="Arial"/>
          <w:b/>
          <w:color w:val="C00000"/>
          <w:sz w:val="28"/>
          <w:szCs w:val="22"/>
          <w:u w:val="single"/>
        </w:rPr>
        <w:t>4</w:t>
      </w:r>
      <w:r w:rsidRPr="009626B2">
        <w:rPr>
          <w:rFonts w:ascii="Arial" w:hAnsi="Arial" w:cs="Arial"/>
          <w:b/>
          <w:color w:val="C00000"/>
          <w:sz w:val="28"/>
          <w:szCs w:val="22"/>
          <w:u w:val="single"/>
        </w:rPr>
        <w:t>, 201</w:t>
      </w:r>
      <w:r w:rsidR="009626B2">
        <w:rPr>
          <w:rFonts w:ascii="Arial" w:hAnsi="Arial" w:cs="Arial"/>
          <w:b/>
          <w:color w:val="C00000"/>
          <w:sz w:val="28"/>
          <w:szCs w:val="22"/>
          <w:u w:val="single"/>
        </w:rPr>
        <w:t>9</w:t>
      </w:r>
    </w:p>
    <w:p w:rsidR="00D324E5" w:rsidRPr="00E51B0E" w:rsidRDefault="00D324E5" w:rsidP="001434B4">
      <w:pPr>
        <w:shd w:val="clear" w:color="auto" w:fill="FFFFFF"/>
        <w:spacing w:before="100" w:beforeAutospacing="1" w:after="100" w:afterAutospacing="1"/>
        <w:jc w:val="both"/>
        <w:rPr>
          <w:rFonts w:ascii="Arial" w:hAnsi="Arial" w:cs="Arial"/>
          <w:color w:val="222222"/>
          <w:sz w:val="21"/>
          <w:szCs w:val="21"/>
        </w:rPr>
      </w:pPr>
      <w:r w:rsidRPr="00E51B0E">
        <w:rPr>
          <w:rFonts w:ascii="Arial" w:hAnsi="Arial" w:cs="Arial"/>
          <w:color w:val="222222"/>
          <w:sz w:val="21"/>
          <w:szCs w:val="21"/>
        </w:rPr>
        <w:t>The Susan Skinner Memorial Fund (SSMF) Scholarship was established in 2007 by the World Federation of Hemophilia USA (WFH USA) to support the training of women with bleeding disorders, or carriers, who have the potential to be future leaders in the bleeding disorders community. Two scholarships are being offered to two exceptional and deserving young female candidates from the US. The recipients will be funded to attend all of the following:</w:t>
      </w:r>
    </w:p>
    <w:p w:rsidR="00D324E5" w:rsidRPr="00E51B0E" w:rsidRDefault="00D324E5" w:rsidP="00D324E5">
      <w:pPr>
        <w:numPr>
          <w:ilvl w:val="0"/>
          <w:numId w:val="29"/>
        </w:numPr>
        <w:shd w:val="clear" w:color="auto" w:fill="FFFFFF"/>
        <w:rPr>
          <w:rFonts w:ascii="Arial" w:hAnsi="Arial" w:cs="Arial"/>
          <w:color w:val="222222"/>
          <w:sz w:val="21"/>
          <w:szCs w:val="21"/>
        </w:rPr>
      </w:pPr>
      <w:bookmarkStart w:id="1" w:name="_Hlk1042682"/>
      <w:r w:rsidRPr="00E51B0E">
        <w:rPr>
          <w:rFonts w:ascii="Arial" w:hAnsi="Arial" w:cs="Arial"/>
          <w:b/>
          <w:bCs/>
          <w:color w:val="000000" w:themeColor="text1"/>
          <w:sz w:val="21"/>
          <w:szCs w:val="21"/>
        </w:rPr>
        <w:t>WFH Global National Member Organization Training (GNMOT</w:t>
      </w:r>
      <w:r w:rsidRPr="00E51B0E">
        <w:rPr>
          <w:rFonts w:ascii="Arial" w:hAnsi="Arial" w:cs="Arial"/>
          <w:color w:val="000000" w:themeColor="text1"/>
          <w:sz w:val="21"/>
          <w:szCs w:val="21"/>
        </w:rPr>
        <w:t>)</w:t>
      </w:r>
      <w:r w:rsidRPr="00E51B0E">
        <w:rPr>
          <w:rFonts w:ascii="Arial" w:hAnsi="Arial" w:cs="Arial"/>
          <w:color w:val="000000" w:themeColor="text1"/>
          <w:sz w:val="21"/>
          <w:szCs w:val="21"/>
        </w:rPr>
        <w:br/>
      </w:r>
      <w:r w:rsidRPr="00E51B0E">
        <w:rPr>
          <w:rFonts w:ascii="Arial" w:hAnsi="Arial" w:cs="Arial"/>
          <w:i/>
          <w:iCs/>
          <w:color w:val="000000" w:themeColor="text1"/>
          <w:sz w:val="21"/>
          <w:szCs w:val="21"/>
        </w:rPr>
        <w:t>June 13 – 17, 2020</w:t>
      </w:r>
      <w:r w:rsidRPr="00E51B0E">
        <w:rPr>
          <w:rFonts w:ascii="Arial" w:hAnsi="Arial" w:cs="Arial"/>
          <w:color w:val="000000" w:themeColor="text1"/>
          <w:sz w:val="21"/>
          <w:szCs w:val="21"/>
        </w:rPr>
        <w:br/>
        <w:t xml:space="preserve">This training, held before and during the WFH World Congress for national member organizations of the WFH, includes capacity-building sessions for patient organizations in both developed and developing countries. Capacity building, leadership and strengthening of patient organizations are among the essential components of this program. </w:t>
      </w:r>
      <w:r w:rsidRPr="00E51B0E">
        <w:rPr>
          <w:rFonts w:ascii="Arial" w:hAnsi="Arial" w:cs="Arial"/>
          <w:color w:val="222222"/>
          <w:sz w:val="21"/>
          <w:szCs w:val="21"/>
        </w:rPr>
        <w:br/>
        <w:t> </w:t>
      </w:r>
    </w:p>
    <w:p w:rsidR="00D324E5" w:rsidRPr="00E51B0E" w:rsidRDefault="00D324E5" w:rsidP="00D324E5">
      <w:pPr>
        <w:numPr>
          <w:ilvl w:val="0"/>
          <w:numId w:val="29"/>
        </w:numPr>
        <w:shd w:val="clear" w:color="auto" w:fill="FFFFFF"/>
        <w:rPr>
          <w:rFonts w:ascii="Arial" w:hAnsi="Arial" w:cs="Arial"/>
          <w:color w:val="222222"/>
          <w:sz w:val="21"/>
          <w:szCs w:val="21"/>
        </w:rPr>
      </w:pPr>
      <w:r w:rsidRPr="00E51B0E">
        <w:rPr>
          <w:rFonts w:ascii="Arial" w:hAnsi="Arial" w:cs="Arial"/>
          <w:b/>
          <w:bCs/>
          <w:color w:val="222222"/>
          <w:sz w:val="21"/>
          <w:szCs w:val="21"/>
        </w:rPr>
        <w:t>WFH World Congress</w:t>
      </w:r>
      <w:r w:rsidRPr="00E51B0E">
        <w:rPr>
          <w:rFonts w:ascii="Arial" w:hAnsi="Arial" w:cs="Arial"/>
          <w:color w:val="222222"/>
          <w:sz w:val="21"/>
          <w:szCs w:val="21"/>
        </w:rPr>
        <w:br/>
      </w:r>
      <w:r w:rsidRPr="00E51B0E">
        <w:rPr>
          <w:rFonts w:ascii="Arial" w:hAnsi="Arial" w:cs="Arial"/>
          <w:i/>
          <w:iCs/>
          <w:sz w:val="21"/>
          <w:szCs w:val="21"/>
        </w:rPr>
        <w:t>June 14 – 17 June 2020</w:t>
      </w:r>
      <w:r w:rsidRPr="00E51B0E">
        <w:rPr>
          <w:rFonts w:ascii="Arial" w:hAnsi="Arial" w:cs="Arial"/>
          <w:color w:val="222222"/>
          <w:sz w:val="21"/>
          <w:szCs w:val="21"/>
        </w:rPr>
        <w:br/>
      </w:r>
      <w:r w:rsidRPr="00E51B0E">
        <w:rPr>
          <w:rFonts w:ascii="Arial" w:hAnsi="Arial" w:cs="Arial"/>
          <w:color w:val="000000" w:themeColor="text1"/>
          <w:sz w:val="21"/>
          <w:szCs w:val="21"/>
        </w:rPr>
        <w:t>The WFH World Congress is the single largest event in the WFH calendar and is very important to the global bleeding disorders community. Every second year, doctors, scientists, healthcare workers, people with bleeding disorders and bleeding disorders organizations gather to learn, discuss and debate the latest developments in bleeding disorders treatment and contribute to a strong global organization and community.</w:t>
      </w:r>
      <w:r w:rsidRPr="00E51B0E">
        <w:rPr>
          <w:rFonts w:ascii="Arial" w:hAnsi="Arial" w:cs="Arial"/>
          <w:color w:val="222222"/>
          <w:sz w:val="21"/>
          <w:szCs w:val="21"/>
        </w:rPr>
        <w:br/>
        <w:t> </w:t>
      </w:r>
    </w:p>
    <w:p w:rsidR="00D324E5" w:rsidRPr="00E51B0E" w:rsidRDefault="00D324E5" w:rsidP="00D324E5">
      <w:pPr>
        <w:numPr>
          <w:ilvl w:val="0"/>
          <w:numId w:val="29"/>
        </w:numPr>
        <w:shd w:val="clear" w:color="auto" w:fill="FFFFFF"/>
        <w:rPr>
          <w:rFonts w:ascii="Arial" w:hAnsi="Arial" w:cs="Arial"/>
          <w:color w:val="222222"/>
          <w:sz w:val="21"/>
          <w:szCs w:val="21"/>
        </w:rPr>
      </w:pPr>
      <w:r w:rsidRPr="00E51B0E">
        <w:rPr>
          <w:rFonts w:ascii="Arial" w:hAnsi="Arial" w:cs="Arial"/>
          <w:b/>
          <w:bCs/>
          <w:color w:val="222222"/>
          <w:sz w:val="21"/>
          <w:szCs w:val="21"/>
        </w:rPr>
        <w:t>WFH Annual Meeting of the General Assembly</w:t>
      </w:r>
      <w:r w:rsidRPr="00E51B0E">
        <w:rPr>
          <w:rFonts w:ascii="Arial" w:hAnsi="Arial" w:cs="Arial"/>
          <w:color w:val="222222"/>
          <w:sz w:val="21"/>
          <w:szCs w:val="21"/>
        </w:rPr>
        <w:br/>
      </w:r>
      <w:r w:rsidRPr="00E51B0E">
        <w:rPr>
          <w:rFonts w:ascii="Arial" w:hAnsi="Arial" w:cs="Arial"/>
          <w:i/>
          <w:iCs/>
          <w:sz w:val="21"/>
          <w:szCs w:val="21"/>
        </w:rPr>
        <w:t>June 18, 2020</w:t>
      </w:r>
      <w:r w:rsidRPr="00E51B0E">
        <w:rPr>
          <w:rFonts w:ascii="Arial" w:hAnsi="Arial" w:cs="Arial"/>
          <w:sz w:val="21"/>
          <w:szCs w:val="21"/>
        </w:rPr>
        <w:br/>
        <w:t>Held every two years following the WFH World Congress, this formal invitation-only meeting brings together the leaders of the WFH’s national member organizations (NMO) to discuss and vote on items such as the WFH Constitution, WFH Board membership, new NMOs and future Congress bids.</w:t>
      </w:r>
    </w:p>
    <w:bookmarkEnd w:id="1"/>
    <w:p w:rsidR="00D324E5" w:rsidRDefault="00D324E5" w:rsidP="00D324E5">
      <w:pPr>
        <w:shd w:val="clear" w:color="auto" w:fill="FFFFFF"/>
        <w:spacing w:before="100" w:beforeAutospacing="1" w:after="100" w:afterAutospacing="1"/>
        <w:rPr>
          <w:rFonts w:ascii="Arial" w:hAnsi="Arial" w:cs="Arial"/>
          <w:b/>
          <w:bCs/>
          <w:sz w:val="27"/>
          <w:szCs w:val="27"/>
        </w:rPr>
      </w:pPr>
      <w:r w:rsidRPr="00E51B0E">
        <w:rPr>
          <w:rFonts w:ascii="Arial" w:hAnsi="Arial" w:cs="Arial"/>
          <w:b/>
          <w:bCs/>
          <w:sz w:val="27"/>
          <w:szCs w:val="27"/>
        </w:rPr>
        <w:t>Criteria</w:t>
      </w:r>
      <w:r>
        <w:rPr>
          <w:rFonts w:ascii="Arial" w:hAnsi="Arial" w:cs="Arial"/>
          <w:b/>
          <w:bCs/>
          <w:sz w:val="27"/>
          <w:szCs w:val="27"/>
        </w:rPr>
        <w:t xml:space="preserve"> </w:t>
      </w:r>
    </w:p>
    <w:p w:rsidR="00D324E5" w:rsidRPr="00E51B0E" w:rsidRDefault="00D324E5" w:rsidP="00D324E5">
      <w:pPr>
        <w:shd w:val="clear" w:color="auto" w:fill="FFFFFF"/>
        <w:spacing w:before="100" w:beforeAutospacing="1" w:after="100" w:afterAutospacing="1"/>
        <w:rPr>
          <w:rFonts w:ascii="Arial" w:hAnsi="Arial" w:cs="Arial"/>
          <w:sz w:val="21"/>
          <w:szCs w:val="21"/>
        </w:rPr>
      </w:pPr>
      <w:r w:rsidRPr="00E51B0E">
        <w:rPr>
          <w:rFonts w:ascii="Arial" w:hAnsi="Arial" w:cs="Arial"/>
          <w:sz w:val="21"/>
          <w:szCs w:val="21"/>
        </w:rPr>
        <w:t>Applicants must meet the following criteria in order to be considered:</w:t>
      </w:r>
    </w:p>
    <w:p w:rsidR="00D324E5" w:rsidRPr="00E51B0E" w:rsidRDefault="00D324E5" w:rsidP="00D324E5">
      <w:pPr>
        <w:numPr>
          <w:ilvl w:val="0"/>
          <w:numId w:val="30"/>
        </w:numPr>
        <w:shd w:val="clear" w:color="auto" w:fill="FFFFFF"/>
        <w:rPr>
          <w:rFonts w:ascii="Arial" w:hAnsi="Arial" w:cs="Arial"/>
          <w:sz w:val="21"/>
          <w:szCs w:val="21"/>
        </w:rPr>
      </w:pPr>
      <w:bookmarkStart w:id="2" w:name="_Hlk1042772"/>
      <w:r w:rsidRPr="00E51B0E">
        <w:rPr>
          <w:rFonts w:ascii="Arial" w:hAnsi="Arial" w:cs="Arial"/>
          <w:sz w:val="21"/>
          <w:szCs w:val="21"/>
        </w:rPr>
        <w:t>Be between 18-30 years old on or before June 2020</w:t>
      </w:r>
    </w:p>
    <w:p w:rsidR="00D324E5" w:rsidRPr="00E51B0E" w:rsidRDefault="00D324E5" w:rsidP="00D324E5">
      <w:pPr>
        <w:numPr>
          <w:ilvl w:val="0"/>
          <w:numId w:val="30"/>
        </w:numPr>
        <w:shd w:val="clear" w:color="auto" w:fill="FFFFFF"/>
        <w:rPr>
          <w:rFonts w:ascii="Arial" w:hAnsi="Arial" w:cs="Arial"/>
          <w:sz w:val="21"/>
          <w:szCs w:val="21"/>
        </w:rPr>
      </w:pPr>
      <w:r w:rsidRPr="00E51B0E">
        <w:rPr>
          <w:rFonts w:ascii="Arial" w:hAnsi="Arial" w:cs="Arial"/>
          <w:sz w:val="21"/>
          <w:szCs w:val="21"/>
        </w:rPr>
        <w:t>Be a female with hemophilia, von Willebrand disease or another bleeding disorder, or be a carrier</w:t>
      </w:r>
    </w:p>
    <w:p w:rsidR="00D324E5" w:rsidRPr="00E51B0E" w:rsidRDefault="00D324E5" w:rsidP="00D324E5">
      <w:pPr>
        <w:numPr>
          <w:ilvl w:val="0"/>
          <w:numId w:val="30"/>
        </w:numPr>
        <w:shd w:val="clear" w:color="auto" w:fill="FFFFFF"/>
        <w:rPr>
          <w:rFonts w:ascii="Arial" w:hAnsi="Arial" w:cs="Arial"/>
          <w:sz w:val="21"/>
          <w:szCs w:val="21"/>
        </w:rPr>
      </w:pPr>
      <w:r w:rsidRPr="00E51B0E">
        <w:rPr>
          <w:rFonts w:ascii="Arial" w:hAnsi="Arial" w:cs="Arial"/>
          <w:sz w:val="21"/>
          <w:szCs w:val="21"/>
        </w:rPr>
        <w:t>Demonstrate leadership or strong leadership potential</w:t>
      </w:r>
    </w:p>
    <w:p w:rsidR="00D324E5" w:rsidRPr="00E51B0E" w:rsidRDefault="00D324E5" w:rsidP="00D324E5">
      <w:pPr>
        <w:numPr>
          <w:ilvl w:val="0"/>
          <w:numId w:val="30"/>
        </w:numPr>
        <w:shd w:val="clear" w:color="auto" w:fill="FFFFFF"/>
        <w:rPr>
          <w:rFonts w:ascii="Arial" w:hAnsi="Arial" w:cs="Arial"/>
          <w:sz w:val="21"/>
          <w:szCs w:val="21"/>
        </w:rPr>
      </w:pPr>
      <w:r w:rsidRPr="00E51B0E">
        <w:rPr>
          <w:rFonts w:ascii="Arial" w:hAnsi="Arial" w:cs="Arial"/>
          <w:sz w:val="21"/>
          <w:szCs w:val="21"/>
        </w:rPr>
        <w:t>Have a can-do attitude</w:t>
      </w:r>
    </w:p>
    <w:p w:rsidR="00D324E5" w:rsidRPr="00E51B0E" w:rsidRDefault="00D324E5" w:rsidP="00D324E5">
      <w:pPr>
        <w:numPr>
          <w:ilvl w:val="0"/>
          <w:numId w:val="30"/>
        </w:numPr>
        <w:shd w:val="clear" w:color="auto" w:fill="FFFFFF"/>
        <w:rPr>
          <w:rFonts w:ascii="Arial" w:hAnsi="Arial" w:cs="Arial"/>
          <w:sz w:val="21"/>
          <w:szCs w:val="21"/>
        </w:rPr>
      </w:pPr>
      <w:r w:rsidRPr="00E51B0E">
        <w:rPr>
          <w:rFonts w:ascii="Arial" w:hAnsi="Arial" w:cs="Arial"/>
          <w:sz w:val="21"/>
          <w:szCs w:val="21"/>
        </w:rPr>
        <w:t>Be able to communicate and work in English (Spanish is an asset)</w:t>
      </w:r>
    </w:p>
    <w:p w:rsidR="00D324E5" w:rsidRPr="00E51B0E" w:rsidRDefault="00D324E5" w:rsidP="00D324E5">
      <w:pPr>
        <w:numPr>
          <w:ilvl w:val="0"/>
          <w:numId w:val="30"/>
        </w:numPr>
        <w:shd w:val="clear" w:color="auto" w:fill="FFFFFF"/>
        <w:rPr>
          <w:rFonts w:ascii="Arial" w:hAnsi="Arial" w:cs="Arial"/>
          <w:sz w:val="21"/>
          <w:szCs w:val="21"/>
        </w:rPr>
      </w:pPr>
      <w:r w:rsidRPr="00E51B0E">
        <w:rPr>
          <w:rFonts w:ascii="Arial" w:hAnsi="Arial" w:cs="Arial"/>
          <w:sz w:val="21"/>
          <w:szCs w:val="21"/>
        </w:rPr>
        <w:t>Have been an active volunteer of her bleeding disorder organization for at least the past year</w:t>
      </w:r>
    </w:p>
    <w:p w:rsidR="00D324E5" w:rsidRPr="00E51B0E" w:rsidRDefault="00D324E5" w:rsidP="00D324E5">
      <w:pPr>
        <w:numPr>
          <w:ilvl w:val="0"/>
          <w:numId w:val="30"/>
        </w:numPr>
        <w:shd w:val="clear" w:color="auto" w:fill="FFFFFF"/>
        <w:rPr>
          <w:rFonts w:ascii="Arial" w:hAnsi="Arial" w:cs="Arial"/>
          <w:sz w:val="21"/>
          <w:szCs w:val="21"/>
        </w:rPr>
      </w:pPr>
      <w:r w:rsidRPr="00E51B0E">
        <w:rPr>
          <w:rFonts w:ascii="Arial" w:hAnsi="Arial" w:cs="Arial"/>
          <w:sz w:val="21"/>
          <w:szCs w:val="21"/>
        </w:rPr>
        <w:t>Be committed to working with her bleeding disorder organization for at least the next two years after completing the training</w:t>
      </w:r>
    </w:p>
    <w:p w:rsidR="00D324E5" w:rsidRPr="00E51B0E" w:rsidRDefault="00D324E5" w:rsidP="00D324E5">
      <w:pPr>
        <w:numPr>
          <w:ilvl w:val="0"/>
          <w:numId w:val="30"/>
        </w:numPr>
        <w:shd w:val="clear" w:color="auto" w:fill="FFFFFF"/>
        <w:rPr>
          <w:rFonts w:ascii="Arial" w:hAnsi="Arial" w:cs="Arial"/>
          <w:sz w:val="21"/>
          <w:szCs w:val="21"/>
        </w:rPr>
      </w:pPr>
      <w:r w:rsidRPr="00E51B0E">
        <w:rPr>
          <w:rFonts w:ascii="Arial" w:hAnsi="Arial" w:cs="Arial"/>
          <w:sz w:val="21"/>
          <w:szCs w:val="21"/>
        </w:rPr>
        <w:t>Not have participated in any previous WFH World Congress</w:t>
      </w:r>
      <w:r>
        <w:rPr>
          <w:rFonts w:ascii="Arial" w:hAnsi="Arial" w:cs="Arial"/>
          <w:sz w:val="21"/>
          <w:szCs w:val="21"/>
        </w:rPr>
        <w:t>es</w:t>
      </w:r>
    </w:p>
    <w:p w:rsidR="00D324E5" w:rsidRPr="00E51B0E" w:rsidRDefault="00D324E5" w:rsidP="00D324E5">
      <w:pPr>
        <w:numPr>
          <w:ilvl w:val="0"/>
          <w:numId w:val="30"/>
        </w:numPr>
        <w:shd w:val="clear" w:color="auto" w:fill="FFFFFF"/>
        <w:rPr>
          <w:rFonts w:ascii="Arial" w:hAnsi="Arial" w:cs="Arial"/>
          <w:sz w:val="21"/>
          <w:szCs w:val="21"/>
        </w:rPr>
      </w:pPr>
      <w:r w:rsidRPr="00E51B0E">
        <w:rPr>
          <w:rFonts w:ascii="Arial" w:hAnsi="Arial" w:cs="Arial"/>
          <w:sz w:val="21"/>
          <w:szCs w:val="21"/>
        </w:rPr>
        <w:t>Not have been a previous SSMF scholarship winner</w:t>
      </w:r>
      <w:bookmarkEnd w:id="2"/>
    </w:p>
    <w:p w:rsidR="00D324E5" w:rsidRDefault="00D324E5" w:rsidP="00D324E5">
      <w:pPr>
        <w:shd w:val="clear" w:color="auto" w:fill="FFFFFF"/>
        <w:spacing w:before="100" w:beforeAutospacing="1" w:after="100" w:afterAutospacing="1"/>
        <w:rPr>
          <w:rFonts w:ascii="Arial" w:hAnsi="Arial" w:cs="Arial"/>
          <w:b/>
          <w:bCs/>
          <w:sz w:val="27"/>
          <w:szCs w:val="27"/>
        </w:rPr>
      </w:pPr>
    </w:p>
    <w:p w:rsidR="00D324E5" w:rsidRDefault="00D324E5" w:rsidP="00D324E5">
      <w:pPr>
        <w:shd w:val="clear" w:color="auto" w:fill="FFFFFF"/>
        <w:spacing w:before="100" w:beforeAutospacing="1" w:after="100" w:afterAutospacing="1"/>
        <w:rPr>
          <w:rFonts w:ascii="Arial" w:hAnsi="Arial" w:cs="Arial"/>
          <w:b/>
          <w:bCs/>
          <w:sz w:val="27"/>
          <w:szCs w:val="27"/>
        </w:rPr>
      </w:pPr>
    </w:p>
    <w:p w:rsidR="00D324E5" w:rsidRPr="00E51B0E" w:rsidRDefault="00D324E5" w:rsidP="00D324E5">
      <w:pPr>
        <w:shd w:val="clear" w:color="auto" w:fill="FFFFFF"/>
        <w:spacing w:before="100" w:beforeAutospacing="1" w:after="100" w:afterAutospacing="1"/>
        <w:rPr>
          <w:rFonts w:ascii="Arial" w:hAnsi="Arial" w:cs="Arial"/>
          <w:b/>
          <w:bCs/>
          <w:sz w:val="27"/>
          <w:szCs w:val="27"/>
        </w:rPr>
      </w:pPr>
      <w:r w:rsidRPr="00E51B0E">
        <w:rPr>
          <w:rFonts w:ascii="Arial" w:hAnsi="Arial" w:cs="Arial"/>
          <w:b/>
          <w:bCs/>
          <w:sz w:val="27"/>
          <w:szCs w:val="27"/>
        </w:rPr>
        <w:lastRenderedPageBreak/>
        <w:t>Application Checklist</w:t>
      </w:r>
    </w:p>
    <w:p w:rsidR="00D324E5" w:rsidRPr="00D324E5" w:rsidRDefault="00D324E5" w:rsidP="00D324E5">
      <w:pPr>
        <w:shd w:val="clear" w:color="auto" w:fill="FFFFFF"/>
        <w:spacing w:before="100" w:beforeAutospacing="1" w:after="100" w:afterAutospacing="1"/>
        <w:rPr>
          <w:rFonts w:ascii="Arial" w:hAnsi="Arial" w:cs="Arial"/>
          <w:sz w:val="21"/>
          <w:szCs w:val="21"/>
        </w:rPr>
      </w:pPr>
      <w:r w:rsidRPr="00E51B0E">
        <w:rPr>
          <w:rFonts w:ascii="Arial" w:hAnsi="Arial" w:cs="Arial"/>
          <w:sz w:val="21"/>
          <w:szCs w:val="21"/>
        </w:rPr>
        <w:t>Please make sure to forward all completed form</w:t>
      </w:r>
      <w:r>
        <w:rPr>
          <w:rFonts w:ascii="Arial" w:hAnsi="Arial" w:cs="Arial"/>
          <w:sz w:val="21"/>
          <w:szCs w:val="21"/>
        </w:rPr>
        <w:t>s</w:t>
      </w:r>
      <w:r w:rsidRPr="00E51B0E">
        <w:rPr>
          <w:rFonts w:ascii="Arial" w:hAnsi="Arial" w:cs="Arial"/>
          <w:sz w:val="21"/>
          <w:szCs w:val="21"/>
        </w:rPr>
        <w:t xml:space="preserve"> </w:t>
      </w:r>
      <w:r>
        <w:rPr>
          <w:rFonts w:ascii="Arial" w:hAnsi="Arial" w:cs="Arial"/>
          <w:sz w:val="21"/>
          <w:szCs w:val="21"/>
        </w:rPr>
        <w:t xml:space="preserve">and following documents </w:t>
      </w:r>
      <w:r w:rsidRPr="009E7599">
        <w:rPr>
          <w:rFonts w:ascii="Arial" w:hAnsi="Arial" w:cs="Arial"/>
          <w:sz w:val="21"/>
          <w:szCs w:val="21"/>
        </w:rPr>
        <w:t>at the same tim</w:t>
      </w:r>
      <w:r>
        <w:rPr>
          <w:rFonts w:ascii="Arial" w:hAnsi="Arial" w:cs="Arial"/>
          <w:sz w:val="21"/>
          <w:szCs w:val="21"/>
        </w:rPr>
        <w:t>e:</w:t>
      </w:r>
    </w:p>
    <w:p w:rsidR="00D324E5" w:rsidRPr="009E7599" w:rsidRDefault="00D324E5" w:rsidP="00D324E5">
      <w:pPr>
        <w:shd w:val="clear" w:color="auto" w:fill="FFFFFF"/>
        <w:spacing w:before="100" w:beforeAutospacing="1" w:after="100" w:afterAutospacing="1"/>
        <w:rPr>
          <w:rFonts w:ascii="Arial" w:hAnsi="Arial" w:cs="Arial"/>
          <w:color w:val="222222"/>
          <w:sz w:val="21"/>
          <w:szCs w:val="21"/>
        </w:rPr>
      </w:pPr>
      <w:r w:rsidRPr="00E51B0E">
        <w:rPr>
          <w:rFonts w:ascii="Arial" w:hAnsi="Arial" w:cs="Arial"/>
          <w:b/>
          <w:bCs/>
          <w:color w:val="0088CC"/>
          <w:sz w:val="21"/>
          <w:szCs w:val="21"/>
        </w:rPr>
        <w:t>Part 1: Applicants</w:t>
      </w:r>
    </w:p>
    <w:p w:rsidR="00D324E5" w:rsidRPr="00E51B0E" w:rsidRDefault="00D324E5" w:rsidP="00D324E5">
      <w:pPr>
        <w:numPr>
          <w:ilvl w:val="0"/>
          <w:numId w:val="33"/>
        </w:numPr>
        <w:shd w:val="clear" w:color="auto" w:fill="FFFFFF"/>
        <w:rPr>
          <w:rFonts w:ascii="Arial" w:hAnsi="Arial" w:cs="Arial"/>
          <w:sz w:val="21"/>
          <w:szCs w:val="21"/>
        </w:rPr>
      </w:pPr>
      <w:r w:rsidRPr="00E51B0E">
        <w:rPr>
          <w:rFonts w:ascii="Arial" w:hAnsi="Arial" w:cs="Arial"/>
          <w:sz w:val="21"/>
          <w:szCs w:val="21"/>
        </w:rPr>
        <w:t>Recent curriculum vitae or resume (2 pages maximum)</w:t>
      </w:r>
    </w:p>
    <w:p w:rsidR="00D324E5" w:rsidRPr="00E51B0E" w:rsidRDefault="00D324E5" w:rsidP="00D324E5">
      <w:pPr>
        <w:numPr>
          <w:ilvl w:val="0"/>
          <w:numId w:val="33"/>
        </w:numPr>
        <w:shd w:val="clear" w:color="auto" w:fill="FFFFFF"/>
        <w:rPr>
          <w:rFonts w:ascii="Arial" w:hAnsi="Arial" w:cs="Arial"/>
          <w:sz w:val="21"/>
          <w:szCs w:val="21"/>
        </w:rPr>
      </w:pPr>
      <w:r w:rsidRPr="00E51B0E">
        <w:rPr>
          <w:rFonts w:ascii="Arial" w:hAnsi="Arial" w:cs="Arial"/>
          <w:sz w:val="21"/>
          <w:szCs w:val="21"/>
        </w:rPr>
        <w:t xml:space="preserve">One letter of recommendation (for example, from an employer or other institution where the applicant has worked, volunteered or studied) </w:t>
      </w:r>
      <w:r w:rsidRPr="00E51B0E">
        <w:rPr>
          <w:rFonts w:ascii="Arial" w:hAnsi="Arial" w:cs="Arial"/>
          <w:b/>
          <w:sz w:val="21"/>
          <w:szCs w:val="21"/>
        </w:rPr>
        <w:t>This letter may not come from a chapter, current NHF staff member or a family member/friend.</w:t>
      </w:r>
    </w:p>
    <w:p w:rsidR="00D324E5" w:rsidRPr="00E51B0E" w:rsidRDefault="00D324E5" w:rsidP="00D324E5">
      <w:pPr>
        <w:shd w:val="clear" w:color="auto" w:fill="FFFFFF"/>
        <w:spacing w:before="100" w:beforeAutospacing="1" w:after="100" w:afterAutospacing="1"/>
        <w:rPr>
          <w:rFonts w:ascii="Arial" w:hAnsi="Arial" w:cs="Arial"/>
          <w:color w:val="222222"/>
          <w:sz w:val="21"/>
          <w:szCs w:val="21"/>
        </w:rPr>
      </w:pPr>
      <w:r w:rsidRPr="00E51B0E">
        <w:rPr>
          <w:rFonts w:ascii="Arial" w:hAnsi="Arial" w:cs="Arial"/>
          <w:b/>
          <w:bCs/>
          <w:color w:val="0088CC"/>
          <w:sz w:val="21"/>
          <w:szCs w:val="21"/>
        </w:rPr>
        <w:t>Part 2: Chapters</w:t>
      </w:r>
    </w:p>
    <w:p w:rsidR="00D324E5" w:rsidRPr="00E51B0E" w:rsidRDefault="00D324E5" w:rsidP="00D324E5">
      <w:pPr>
        <w:numPr>
          <w:ilvl w:val="0"/>
          <w:numId w:val="34"/>
        </w:numPr>
        <w:shd w:val="clear" w:color="auto" w:fill="FFFFFF"/>
        <w:rPr>
          <w:rFonts w:ascii="Arial" w:hAnsi="Arial" w:cs="Arial"/>
          <w:sz w:val="21"/>
          <w:szCs w:val="21"/>
        </w:rPr>
      </w:pPr>
      <w:r w:rsidRPr="00E51B0E">
        <w:rPr>
          <w:rFonts w:ascii="Arial" w:hAnsi="Arial" w:cs="Arial"/>
          <w:sz w:val="21"/>
          <w:szCs w:val="21"/>
        </w:rPr>
        <w:t>Note: Executive Directors, Camp Directors, Program Directors, and other chapter staff are eligible to complete Part 2 of the SSMF application.</w:t>
      </w:r>
    </w:p>
    <w:p w:rsidR="00D324E5" w:rsidRPr="00E51B0E" w:rsidRDefault="00D324E5" w:rsidP="00D324E5">
      <w:pPr>
        <w:shd w:val="clear" w:color="auto" w:fill="FFFFFF"/>
        <w:spacing w:before="100" w:beforeAutospacing="1" w:after="100" w:afterAutospacing="1"/>
        <w:rPr>
          <w:rFonts w:ascii="Arial" w:hAnsi="Arial" w:cs="Arial"/>
          <w:b/>
          <w:bCs/>
          <w:sz w:val="27"/>
          <w:szCs w:val="27"/>
        </w:rPr>
      </w:pPr>
      <w:r w:rsidRPr="00E51B0E">
        <w:rPr>
          <w:rFonts w:ascii="Arial" w:hAnsi="Arial" w:cs="Arial"/>
          <w:b/>
          <w:bCs/>
          <w:sz w:val="27"/>
          <w:szCs w:val="27"/>
        </w:rPr>
        <w:t>Deadline</w:t>
      </w:r>
    </w:p>
    <w:p w:rsidR="00D324E5" w:rsidRPr="00E51B0E" w:rsidRDefault="00D324E5" w:rsidP="00D324E5">
      <w:pPr>
        <w:shd w:val="clear" w:color="auto" w:fill="FFFFFF"/>
        <w:spacing w:before="100" w:beforeAutospacing="1" w:after="100" w:afterAutospacing="1"/>
        <w:rPr>
          <w:rFonts w:ascii="Arial" w:hAnsi="Arial" w:cs="Arial"/>
          <w:sz w:val="21"/>
          <w:szCs w:val="21"/>
        </w:rPr>
      </w:pPr>
      <w:r w:rsidRPr="00E51B0E">
        <w:rPr>
          <w:rFonts w:ascii="Arial" w:hAnsi="Arial" w:cs="Arial"/>
          <w:sz w:val="21"/>
          <w:szCs w:val="21"/>
        </w:rPr>
        <w:t>Applications must be submitted by </w:t>
      </w:r>
      <w:r w:rsidRPr="00E51B0E">
        <w:rPr>
          <w:rFonts w:ascii="Arial" w:hAnsi="Arial" w:cs="Arial"/>
          <w:b/>
          <w:bCs/>
          <w:sz w:val="21"/>
          <w:szCs w:val="21"/>
        </w:rPr>
        <w:t>Friday, June 14, 2019.</w:t>
      </w:r>
    </w:p>
    <w:p w:rsidR="00D324E5" w:rsidRPr="00E51B0E" w:rsidRDefault="00D324E5" w:rsidP="00D324E5">
      <w:pPr>
        <w:shd w:val="clear" w:color="auto" w:fill="FFFFFF"/>
        <w:spacing w:before="100" w:beforeAutospacing="1" w:after="100" w:afterAutospacing="1"/>
        <w:rPr>
          <w:rFonts w:ascii="Arial" w:hAnsi="Arial" w:cs="Arial"/>
          <w:color w:val="222222"/>
          <w:sz w:val="21"/>
          <w:szCs w:val="21"/>
        </w:rPr>
      </w:pPr>
      <w:r w:rsidRPr="00E51B0E">
        <w:rPr>
          <w:rFonts w:ascii="Arial" w:hAnsi="Arial" w:cs="Arial"/>
          <w:sz w:val="21"/>
          <w:szCs w:val="21"/>
        </w:rPr>
        <w:t>It is your responsibility to ensure that the chapter completes and submits the referral form by </w:t>
      </w:r>
      <w:r w:rsidRPr="00E51B0E">
        <w:rPr>
          <w:rFonts w:ascii="Arial" w:hAnsi="Arial" w:cs="Arial"/>
          <w:b/>
          <w:bCs/>
          <w:sz w:val="21"/>
          <w:szCs w:val="21"/>
        </w:rPr>
        <w:t>Friday, June 14, 2019.</w:t>
      </w:r>
    </w:p>
    <w:p w:rsidR="00D324E5" w:rsidRPr="00E51B0E" w:rsidRDefault="00D324E5" w:rsidP="00D324E5">
      <w:pPr>
        <w:shd w:val="clear" w:color="auto" w:fill="FFFFFF"/>
        <w:spacing w:before="100" w:beforeAutospacing="1" w:after="100" w:afterAutospacing="1"/>
        <w:rPr>
          <w:rFonts w:ascii="Arial" w:hAnsi="Arial" w:cs="Arial"/>
          <w:sz w:val="21"/>
          <w:szCs w:val="21"/>
        </w:rPr>
      </w:pPr>
      <w:r w:rsidRPr="00E51B0E">
        <w:rPr>
          <w:rFonts w:ascii="Arial" w:hAnsi="Arial" w:cs="Arial"/>
          <w:sz w:val="21"/>
          <w:szCs w:val="21"/>
        </w:rPr>
        <w:t>Your application will </w:t>
      </w:r>
      <w:r w:rsidRPr="00E51B0E">
        <w:rPr>
          <w:rFonts w:ascii="Arial" w:hAnsi="Arial" w:cs="Arial"/>
          <w:i/>
          <w:iCs/>
          <w:sz w:val="21"/>
          <w:szCs w:val="21"/>
        </w:rPr>
        <w:t>not</w:t>
      </w:r>
      <w:r w:rsidRPr="00E51B0E">
        <w:rPr>
          <w:rFonts w:ascii="Arial" w:hAnsi="Arial" w:cs="Arial"/>
          <w:sz w:val="21"/>
          <w:szCs w:val="21"/>
        </w:rPr>
        <w:t> be considered complete until we receive all application materials. Late or incomplete applications will not be considered.</w:t>
      </w:r>
    </w:p>
    <w:p w:rsidR="00D324E5" w:rsidRPr="00E51B0E" w:rsidRDefault="00D324E5" w:rsidP="00D324E5">
      <w:pPr>
        <w:shd w:val="clear" w:color="auto" w:fill="FFFFFF"/>
        <w:spacing w:before="100" w:beforeAutospacing="1" w:after="100" w:afterAutospacing="1"/>
        <w:rPr>
          <w:rFonts w:ascii="Arial" w:hAnsi="Arial" w:cs="Arial"/>
          <w:sz w:val="21"/>
          <w:szCs w:val="21"/>
        </w:rPr>
      </w:pPr>
      <w:r w:rsidRPr="00E51B0E">
        <w:rPr>
          <w:rFonts w:ascii="Arial" w:hAnsi="Arial" w:cs="Arial"/>
          <w:sz w:val="21"/>
          <w:szCs w:val="21"/>
        </w:rPr>
        <w:t xml:space="preserve">The </w:t>
      </w:r>
      <w:r w:rsidR="00164D13">
        <w:rPr>
          <w:rFonts w:ascii="Arial" w:hAnsi="Arial" w:cs="Arial"/>
          <w:sz w:val="21"/>
          <w:szCs w:val="21"/>
        </w:rPr>
        <w:t xml:space="preserve">SSMF Scholarship recipients </w:t>
      </w:r>
      <w:r w:rsidRPr="00E51B0E">
        <w:rPr>
          <w:rFonts w:ascii="Arial" w:hAnsi="Arial" w:cs="Arial"/>
          <w:sz w:val="21"/>
          <w:szCs w:val="21"/>
        </w:rPr>
        <w:t xml:space="preserve">will be announced at the </w:t>
      </w:r>
      <w:r>
        <w:rPr>
          <w:rFonts w:ascii="Arial" w:hAnsi="Arial" w:cs="Arial"/>
          <w:sz w:val="21"/>
          <w:szCs w:val="21"/>
        </w:rPr>
        <w:t>National Hemophilia Foundation Bleeding Disorders Conference in Anaheim, from October 3-5, 2019. More details will be given to winners together with the acceptance letters.</w:t>
      </w:r>
    </w:p>
    <w:p w:rsidR="00D324E5" w:rsidRPr="00E03F9D" w:rsidRDefault="00D324E5" w:rsidP="00D324E5">
      <w:pPr>
        <w:shd w:val="clear" w:color="auto" w:fill="FFFFFF"/>
        <w:spacing w:before="100" w:beforeAutospacing="1" w:after="100" w:afterAutospacing="1"/>
        <w:rPr>
          <w:rFonts w:ascii="Arial" w:hAnsi="Arial" w:cs="Arial"/>
          <w:b/>
          <w:bCs/>
          <w:sz w:val="27"/>
          <w:szCs w:val="27"/>
        </w:rPr>
      </w:pPr>
      <w:r w:rsidRPr="00E03F9D">
        <w:rPr>
          <w:rFonts w:ascii="Arial" w:hAnsi="Arial" w:cs="Arial"/>
          <w:b/>
          <w:bCs/>
          <w:sz w:val="27"/>
          <w:szCs w:val="27"/>
        </w:rPr>
        <w:t>What is Included</w:t>
      </w:r>
    </w:p>
    <w:p w:rsidR="00D324E5" w:rsidRPr="00E03F9D" w:rsidRDefault="00D324E5" w:rsidP="00D324E5">
      <w:pPr>
        <w:shd w:val="clear" w:color="auto" w:fill="FFFFFF"/>
        <w:spacing w:before="100" w:beforeAutospacing="1" w:after="100" w:afterAutospacing="1"/>
        <w:rPr>
          <w:rFonts w:ascii="Arial" w:hAnsi="Arial" w:cs="Arial"/>
          <w:sz w:val="21"/>
          <w:szCs w:val="21"/>
        </w:rPr>
      </w:pPr>
      <w:r w:rsidRPr="00E03F9D">
        <w:rPr>
          <w:rFonts w:ascii="Arial" w:hAnsi="Arial" w:cs="Arial"/>
          <w:i/>
          <w:iCs/>
          <w:sz w:val="21"/>
          <w:szCs w:val="21"/>
        </w:rPr>
        <w:t>Transportation and Travel</w:t>
      </w:r>
    </w:p>
    <w:p w:rsidR="00D324E5" w:rsidRPr="00E03F9D" w:rsidRDefault="00D324E5" w:rsidP="00D324E5">
      <w:pPr>
        <w:numPr>
          <w:ilvl w:val="0"/>
          <w:numId w:val="35"/>
        </w:numPr>
        <w:shd w:val="clear" w:color="auto" w:fill="FFFFFF"/>
        <w:rPr>
          <w:rFonts w:ascii="Arial" w:hAnsi="Arial" w:cs="Arial"/>
          <w:sz w:val="21"/>
          <w:szCs w:val="21"/>
        </w:rPr>
      </w:pPr>
      <w:r w:rsidRPr="00E03F9D">
        <w:rPr>
          <w:rFonts w:ascii="Arial" w:hAnsi="Arial" w:cs="Arial"/>
          <w:sz w:val="21"/>
          <w:szCs w:val="21"/>
        </w:rPr>
        <w:t>Return economy class round trip airfare from the winner’s US location to</w:t>
      </w:r>
      <w:r>
        <w:rPr>
          <w:rFonts w:ascii="Arial" w:hAnsi="Arial" w:cs="Arial"/>
          <w:sz w:val="21"/>
          <w:szCs w:val="21"/>
        </w:rPr>
        <w:t xml:space="preserve"> Kuala Lumpur</w:t>
      </w:r>
      <w:r w:rsidRPr="00E03F9D">
        <w:rPr>
          <w:rFonts w:ascii="Arial" w:hAnsi="Arial" w:cs="Arial"/>
          <w:sz w:val="21"/>
          <w:szCs w:val="21"/>
        </w:rPr>
        <w:t xml:space="preserve">, </w:t>
      </w:r>
      <w:r>
        <w:rPr>
          <w:rFonts w:ascii="Arial" w:hAnsi="Arial" w:cs="Arial"/>
          <w:sz w:val="21"/>
          <w:szCs w:val="21"/>
        </w:rPr>
        <w:t>Malaysia</w:t>
      </w:r>
    </w:p>
    <w:p w:rsidR="00D324E5" w:rsidRPr="00E03F9D" w:rsidRDefault="00D324E5" w:rsidP="00D324E5">
      <w:pPr>
        <w:numPr>
          <w:ilvl w:val="0"/>
          <w:numId w:val="35"/>
        </w:numPr>
        <w:shd w:val="clear" w:color="auto" w:fill="FFFFFF"/>
        <w:rPr>
          <w:rFonts w:ascii="Arial" w:hAnsi="Arial" w:cs="Arial"/>
          <w:sz w:val="21"/>
          <w:szCs w:val="21"/>
        </w:rPr>
      </w:pPr>
      <w:r w:rsidRPr="00E03F9D">
        <w:rPr>
          <w:rFonts w:ascii="Arial" w:hAnsi="Arial" w:cs="Arial"/>
          <w:sz w:val="21"/>
          <w:szCs w:val="21"/>
        </w:rPr>
        <w:t xml:space="preserve">Ground transportation on arrival from airport in </w:t>
      </w:r>
      <w:r>
        <w:rPr>
          <w:rFonts w:ascii="Arial" w:hAnsi="Arial" w:cs="Arial"/>
          <w:sz w:val="21"/>
          <w:szCs w:val="21"/>
        </w:rPr>
        <w:t>Kuala Lumpur</w:t>
      </w:r>
      <w:r w:rsidRPr="00E03F9D">
        <w:rPr>
          <w:rFonts w:ascii="Arial" w:hAnsi="Arial" w:cs="Arial"/>
          <w:sz w:val="21"/>
          <w:szCs w:val="21"/>
        </w:rPr>
        <w:t xml:space="preserve"> to the hotel</w:t>
      </w:r>
      <w:r>
        <w:rPr>
          <w:rFonts w:ascii="Arial" w:hAnsi="Arial" w:cs="Arial"/>
          <w:sz w:val="21"/>
          <w:szCs w:val="21"/>
        </w:rPr>
        <w:t xml:space="preserve"> and also on departure from the hotel to the airport in Kuala Lumpur</w:t>
      </w:r>
    </w:p>
    <w:p w:rsidR="00D324E5" w:rsidRPr="00E03F9D" w:rsidRDefault="00D324E5" w:rsidP="00D324E5">
      <w:pPr>
        <w:numPr>
          <w:ilvl w:val="0"/>
          <w:numId w:val="35"/>
        </w:numPr>
        <w:shd w:val="clear" w:color="auto" w:fill="FFFFFF"/>
        <w:rPr>
          <w:rFonts w:ascii="Arial" w:hAnsi="Arial" w:cs="Arial"/>
          <w:sz w:val="21"/>
          <w:szCs w:val="21"/>
        </w:rPr>
      </w:pPr>
      <w:r w:rsidRPr="00E03F9D">
        <w:rPr>
          <w:rFonts w:ascii="Arial" w:hAnsi="Arial" w:cs="Arial"/>
          <w:sz w:val="21"/>
          <w:szCs w:val="21"/>
        </w:rPr>
        <w:t xml:space="preserve">Daily shuttle service to/from </w:t>
      </w:r>
      <w:r>
        <w:rPr>
          <w:rFonts w:ascii="Arial" w:hAnsi="Arial" w:cs="Arial"/>
          <w:sz w:val="21"/>
          <w:szCs w:val="21"/>
        </w:rPr>
        <w:t xml:space="preserve">the </w:t>
      </w:r>
      <w:r w:rsidRPr="00E03F9D">
        <w:rPr>
          <w:rFonts w:ascii="Arial" w:hAnsi="Arial" w:cs="Arial"/>
          <w:sz w:val="21"/>
          <w:szCs w:val="21"/>
        </w:rPr>
        <w:t>hotel and Convention Center</w:t>
      </w:r>
    </w:p>
    <w:p w:rsidR="00D324E5" w:rsidRPr="00E03F9D" w:rsidRDefault="00D324E5" w:rsidP="00D324E5">
      <w:pPr>
        <w:shd w:val="clear" w:color="auto" w:fill="FFFFFF"/>
        <w:spacing w:before="100" w:beforeAutospacing="1" w:after="100" w:afterAutospacing="1"/>
        <w:rPr>
          <w:rFonts w:ascii="Arial" w:hAnsi="Arial" w:cs="Arial"/>
          <w:sz w:val="21"/>
          <w:szCs w:val="21"/>
        </w:rPr>
      </w:pPr>
      <w:r w:rsidRPr="00E03F9D">
        <w:rPr>
          <w:rFonts w:ascii="Arial" w:hAnsi="Arial" w:cs="Arial"/>
          <w:i/>
          <w:iCs/>
          <w:sz w:val="21"/>
          <w:szCs w:val="21"/>
        </w:rPr>
        <w:t>Accommodations</w:t>
      </w:r>
    </w:p>
    <w:p w:rsidR="00D324E5" w:rsidRPr="00E03F9D" w:rsidRDefault="00D324E5" w:rsidP="00D324E5">
      <w:pPr>
        <w:pStyle w:val="ListParagraph"/>
        <w:numPr>
          <w:ilvl w:val="0"/>
          <w:numId w:val="36"/>
        </w:numPr>
        <w:shd w:val="clear" w:color="auto" w:fill="FFFFFF"/>
        <w:rPr>
          <w:rFonts w:ascii="Arial" w:hAnsi="Arial" w:cs="Arial"/>
          <w:sz w:val="21"/>
          <w:szCs w:val="21"/>
        </w:rPr>
      </w:pPr>
      <w:r w:rsidRPr="00E03F9D">
        <w:rPr>
          <w:rFonts w:ascii="Arial" w:hAnsi="Arial" w:cs="Arial"/>
          <w:sz w:val="21"/>
          <w:szCs w:val="21"/>
        </w:rPr>
        <w:t>Shared hotel accommodations (June 12-18, 2020)</w:t>
      </w:r>
    </w:p>
    <w:p w:rsidR="00D324E5" w:rsidRPr="00E03F9D" w:rsidRDefault="00D324E5" w:rsidP="00D324E5">
      <w:pPr>
        <w:numPr>
          <w:ilvl w:val="0"/>
          <w:numId w:val="36"/>
        </w:numPr>
        <w:shd w:val="clear" w:color="auto" w:fill="FFFFFF"/>
        <w:rPr>
          <w:rFonts w:ascii="Arial" w:hAnsi="Arial" w:cs="Arial"/>
          <w:sz w:val="21"/>
          <w:szCs w:val="21"/>
        </w:rPr>
      </w:pPr>
      <w:r w:rsidRPr="00E03F9D">
        <w:rPr>
          <w:rFonts w:ascii="Arial" w:hAnsi="Arial" w:cs="Arial"/>
          <w:sz w:val="21"/>
          <w:szCs w:val="21"/>
        </w:rPr>
        <w:t xml:space="preserve">Note: Single rooms are available for an additional cost; more information will be </w:t>
      </w:r>
      <w:r>
        <w:rPr>
          <w:rFonts w:ascii="Arial" w:hAnsi="Arial" w:cs="Arial"/>
          <w:sz w:val="21"/>
          <w:szCs w:val="21"/>
        </w:rPr>
        <w:t>given at booking time</w:t>
      </w:r>
    </w:p>
    <w:p w:rsidR="00D324E5" w:rsidRPr="00E03F9D" w:rsidRDefault="00D324E5" w:rsidP="00D324E5">
      <w:pPr>
        <w:shd w:val="clear" w:color="auto" w:fill="FFFFFF"/>
        <w:spacing w:before="100" w:beforeAutospacing="1" w:after="100" w:afterAutospacing="1"/>
        <w:rPr>
          <w:rFonts w:ascii="Arial" w:hAnsi="Arial" w:cs="Arial"/>
          <w:i/>
          <w:iCs/>
          <w:sz w:val="21"/>
          <w:szCs w:val="21"/>
        </w:rPr>
      </w:pPr>
      <w:r w:rsidRPr="00E03F9D">
        <w:rPr>
          <w:rFonts w:ascii="Arial" w:hAnsi="Arial" w:cs="Arial"/>
          <w:i/>
          <w:iCs/>
          <w:sz w:val="21"/>
          <w:szCs w:val="21"/>
        </w:rPr>
        <w:t>Meals</w:t>
      </w:r>
    </w:p>
    <w:p w:rsidR="00D324E5" w:rsidRPr="00E03F9D" w:rsidRDefault="00D324E5" w:rsidP="00D324E5">
      <w:pPr>
        <w:pStyle w:val="ListParagraph"/>
        <w:numPr>
          <w:ilvl w:val="0"/>
          <w:numId w:val="40"/>
        </w:numPr>
        <w:shd w:val="clear" w:color="auto" w:fill="FFFFFF"/>
        <w:spacing w:before="100" w:beforeAutospacing="1" w:after="100" w:afterAutospacing="1"/>
        <w:rPr>
          <w:rFonts w:ascii="Arial" w:hAnsi="Arial" w:cs="Arial"/>
          <w:iCs/>
          <w:sz w:val="21"/>
          <w:szCs w:val="21"/>
        </w:rPr>
      </w:pPr>
      <w:r w:rsidRPr="00E03F9D">
        <w:rPr>
          <w:rFonts w:ascii="Arial" w:hAnsi="Arial" w:cs="Arial"/>
          <w:iCs/>
          <w:sz w:val="21"/>
          <w:szCs w:val="21"/>
        </w:rPr>
        <w:t>Breakfast: included in hotel</w:t>
      </w:r>
    </w:p>
    <w:p w:rsidR="00D324E5" w:rsidRPr="00E03F9D" w:rsidRDefault="00D324E5" w:rsidP="00D324E5">
      <w:pPr>
        <w:pStyle w:val="ListParagraph"/>
        <w:numPr>
          <w:ilvl w:val="0"/>
          <w:numId w:val="40"/>
        </w:numPr>
        <w:shd w:val="clear" w:color="auto" w:fill="FFFFFF"/>
        <w:spacing w:before="100" w:beforeAutospacing="1" w:after="100" w:afterAutospacing="1"/>
        <w:rPr>
          <w:rFonts w:ascii="Arial" w:hAnsi="Arial" w:cs="Arial"/>
          <w:iCs/>
          <w:sz w:val="21"/>
          <w:szCs w:val="21"/>
        </w:rPr>
      </w:pPr>
      <w:r w:rsidRPr="00E03F9D">
        <w:rPr>
          <w:rFonts w:ascii="Arial" w:hAnsi="Arial" w:cs="Arial"/>
          <w:iCs/>
          <w:sz w:val="21"/>
          <w:szCs w:val="21"/>
        </w:rPr>
        <w:t>Weekend lunch (Saturday and Sunday): near the GNMOT meeting room</w:t>
      </w:r>
    </w:p>
    <w:p w:rsidR="00D324E5" w:rsidRPr="00E03F9D" w:rsidRDefault="00D324E5" w:rsidP="00D324E5">
      <w:pPr>
        <w:pStyle w:val="ListParagraph"/>
        <w:numPr>
          <w:ilvl w:val="0"/>
          <w:numId w:val="40"/>
        </w:numPr>
        <w:shd w:val="clear" w:color="auto" w:fill="FFFFFF"/>
        <w:spacing w:before="100" w:beforeAutospacing="1" w:after="100" w:afterAutospacing="1"/>
        <w:rPr>
          <w:rFonts w:ascii="Arial" w:hAnsi="Arial" w:cs="Arial"/>
          <w:iCs/>
          <w:sz w:val="21"/>
          <w:szCs w:val="21"/>
        </w:rPr>
      </w:pPr>
      <w:r w:rsidRPr="00E03F9D">
        <w:rPr>
          <w:rFonts w:ascii="Arial" w:hAnsi="Arial" w:cs="Arial"/>
          <w:iCs/>
          <w:sz w:val="21"/>
          <w:szCs w:val="21"/>
        </w:rPr>
        <w:t>Week lunch (Monday – Wednesday):  at the Exhibition hall</w:t>
      </w:r>
    </w:p>
    <w:p w:rsidR="00D324E5" w:rsidRDefault="00D324E5" w:rsidP="00D324E5">
      <w:pPr>
        <w:pStyle w:val="ListParagraph"/>
        <w:numPr>
          <w:ilvl w:val="0"/>
          <w:numId w:val="40"/>
        </w:numPr>
        <w:shd w:val="clear" w:color="auto" w:fill="FFFFFF"/>
        <w:spacing w:before="100" w:beforeAutospacing="1" w:after="100" w:afterAutospacing="1"/>
        <w:rPr>
          <w:rFonts w:ascii="Arial" w:hAnsi="Arial" w:cs="Arial"/>
          <w:iCs/>
          <w:sz w:val="21"/>
          <w:szCs w:val="21"/>
        </w:rPr>
      </w:pPr>
      <w:r w:rsidRPr="00E03F9D">
        <w:rPr>
          <w:rFonts w:ascii="Arial" w:hAnsi="Arial" w:cs="Arial"/>
          <w:iCs/>
          <w:sz w:val="21"/>
          <w:szCs w:val="21"/>
        </w:rPr>
        <w:t>Dinner (Monday and Wednesday): Congress social event and Congress closing banquet</w:t>
      </w:r>
    </w:p>
    <w:p w:rsidR="00D324E5" w:rsidRPr="00E03F9D" w:rsidRDefault="00D324E5" w:rsidP="00D324E5">
      <w:pPr>
        <w:shd w:val="clear" w:color="auto" w:fill="FFFFFF"/>
        <w:spacing w:before="100" w:beforeAutospacing="1" w:after="100" w:afterAutospacing="1"/>
        <w:rPr>
          <w:rFonts w:ascii="Arial" w:hAnsi="Arial" w:cs="Arial"/>
          <w:sz w:val="21"/>
          <w:szCs w:val="21"/>
        </w:rPr>
      </w:pPr>
      <w:r w:rsidRPr="00E03F9D">
        <w:rPr>
          <w:rFonts w:ascii="Arial" w:hAnsi="Arial" w:cs="Arial"/>
          <w:i/>
          <w:iCs/>
          <w:sz w:val="21"/>
          <w:szCs w:val="21"/>
        </w:rPr>
        <w:t>Registration</w:t>
      </w:r>
    </w:p>
    <w:p w:rsidR="00D324E5" w:rsidRPr="00E03F9D" w:rsidRDefault="00D324E5" w:rsidP="00D324E5">
      <w:pPr>
        <w:numPr>
          <w:ilvl w:val="0"/>
          <w:numId w:val="37"/>
        </w:numPr>
        <w:shd w:val="clear" w:color="auto" w:fill="FFFFFF"/>
        <w:rPr>
          <w:rFonts w:ascii="Arial" w:hAnsi="Arial" w:cs="Arial"/>
          <w:sz w:val="21"/>
          <w:szCs w:val="21"/>
        </w:rPr>
      </w:pPr>
      <w:r w:rsidRPr="00E03F9D">
        <w:rPr>
          <w:rFonts w:ascii="Arial" w:hAnsi="Arial" w:cs="Arial"/>
          <w:sz w:val="21"/>
          <w:szCs w:val="21"/>
        </w:rPr>
        <w:lastRenderedPageBreak/>
        <w:t>GNMOT, WFH World Congress, and the WFH Annual Meeting of the General Assembly registration</w:t>
      </w:r>
    </w:p>
    <w:p w:rsidR="00D324E5" w:rsidRPr="00E03F9D" w:rsidRDefault="00D324E5" w:rsidP="00D324E5">
      <w:pPr>
        <w:shd w:val="clear" w:color="auto" w:fill="FFFFFF"/>
        <w:spacing w:before="100" w:beforeAutospacing="1" w:after="100" w:afterAutospacing="1"/>
        <w:rPr>
          <w:rFonts w:ascii="Arial" w:hAnsi="Arial" w:cs="Arial"/>
          <w:sz w:val="21"/>
          <w:szCs w:val="21"/>
        </w:rPr>
      </w:pPr>
      <w:r w:rsidRPr="00E03F9D">
        <w:rPr>
          <w:rFonts w:ascii="Arial" w:hAnsi="Arial" w:cs="Arial"/>
          <w:i/>
          <w:iCs/>
          <w:sz w:val="21"/>
          <w:szCs w:val="21"/>
        </w:rPr>
        <w:t>Additional Services</w:t>
      </w:r>
    </w:p>
    <w:p w:rsidR="00D324E5" w:rsidRPr="00E03F9D" w:rsidRDefault="00D324E5" w:rsidP="00D324E5">
      <w:pPr>
        <w:numPr>
          <w:ilvl w:val="0"/>
          <w:numId w:val="38"/>
        </w:numPr>
        <w:shd w:val="clear" w:color="auto" w:fill="FFFFFF"/>
        <w:rPr>
          <w:rFonts w:ascii="Arial" w:hAnsi="Arial" w:cs="Arial"/>
          <w:sz w:val="21"/>
          <w:szCs w:val="21"/>
        </w:rPr>
      </w:pPr>
      <w:r w:rsidRPr="00E03F9D">
        <w:rPr>
          <w:rFonts w:ascii="Arial" w:hAnsi="Arial" w:cs="Arial"/>
          <w:sz w:val="21"/>
          <w:szCs w:val="21"/>
        </w:rPr>
        <w:t xml:space="preserve">A treatment room, and medical personnel will be available on-site </w:t>
      </w:r>
    </w:p>
    <w:p w:rsidR="00D324E5" w:rsidRPr="00D324E5" w:rsidRDefault="00D324E5" w:rsidP="00D324E5">
      <w:pPr>
        <w:shd w:val="clear" w:color="auto" w:fill="FFFFFF"/>
        <w:spacing w:before="100" w:beforeAutospacing="1" w:after="100" w:afterAutospacing="1"/>
        <w:rPr>
          <w:rFonts w:ascii="Arial" w:hAnsi="Arial" w:cs="Arial"/>
          <w:b/>
          <w:bCs/>
          <w:sz w:val="27"/>
          <w:szCs w:val="27"/>
        </w:rPr>
      </w:pPr>
      <w:r w:rsidRPr="00D324E5">
        <w:rPr>
          <w:rFonts w:ascii="Arial" w:hAnsi="Arial" w:cs="Arial"/>
          <w:b/>
          <w:bCs/>
          <w:sz w:val="27"/>
          <w:szCs w:val="27"/>
        </w:rPr>
        <w:t>Items NOT covered by the SSMF Scholarship:</w:t>
      </w:r>
    </w:p>
    <w:p w:rsidR="00D324E5" w:rsidRPr="00E03F9D" w:rsidRDefault="00D324E5" w:rsidP="00D324E5">
      <w:pPr>
        <w:numPr>
          <w:ilvl w:val="0"/>
          <w:numId w:val="39"/>
        </w:numPr>
        <w:shd w:val="clear" w:color="auto" w:fill="FFFFFF"/>
        <w:rPr>
          <w:rFonts w:ascii="Arial" w:hAnsi="Arial" w:cs="Arial"/>
          <w:sz w:val="21"/>
          <w:szCs w:val="21"/>
        </w:rPr>
      </w:pPr>
      <w:r w:rsidRPr="00E03F9D">
        <w:rPr>
          <w:rFonts w:ascii="Arial" w:hAnsi="Arial" w:cs="Arial"/>
          <w:sz w:val="21"/>
          <w:szCs w:val="21"/>
        </w:rPr>
        <w:t>Transportation between your home and the airport</w:t>
      </w:r>
      <w:r>
        <w:rPr>
          <w:rFonts w:ascii="Arial" w:hAnsi="Arial" w:cs="Arial"/>
          <w:sz w:val="21"/>
          <w:szCs w:val="21"/>
        </w:rPr>
        <w:t xml:space="preserve"> (departure and arrival)</w:t>
      </w:r>
    </w:p>
    <w:p w:rsidR="00D324E5" w:rsidRPr="00E03F9D" w:rsidRDefault="00D324E5" w:rsidP="00D324E5">
      <w:pPr>
        <w:numPr>
          <w:ilvl w:val="0"/>
          <w:numId w:val="39"/>
        </w:numPr>
        <w:shd w:val="clear" w:color="auto" w:fill="FFFFFF"/>
        <w:rPr>
          <w:rFonts w:ascii="Arial" w:hAnsi="Arial" w:cs="Arial"/>
          <w:sz w:val="21"/>
          <w:szCs w:val="21"/>
        </w:rPr>
      </w:pPr>
      <w:r w:rsidRPr="00E03F9D">
        <w:rPr>
          <w:rFonts w:ascii="Arial" w:hAnsi="Arial" w:cs="Arial"/>
          <w:sz w:val="21"/>
          <w:szCs w:val="21"/>
        </w:rPr>
        <w:t>Visa fees (if applicable)</w:t>
      </w:r>
    </w:p>
    <w:p w:rsidR="00D324E5" w:rsidRPr="00E03F9D" w:rsidRDefault="00D324E5" w:rsidP="00D324E5">
      <w:pPr>
        <w:numPr>
          <w:ilvl w:val="0"/>
          <w:numId w:val="39"/>
        </w:numPr>
        <w:shd w:val="clear" w:color="auto" w:fill="FFFFFF"/>
        <w:rPr>
          <w:rFonts w:ascii="Arial" w:hAnsi="Arial" w:cs="Arial"/>
          <w:sz w:val="21"/>
          <w:szCs w:val="21"/>
        </w:rPr>
      </w:pPr>
      <w:r w:rsidRPr="00E03F9D">
        <w:rPr>
          <w:rFonts w:ascii="Arial" w:hAnsi="Arial" w:cs="Arial"/>
          <w:sz w:val="21"/>
          <w:szCs w:val="21"/>
        </w:rPr>
        <w:t>Medical and travel insurance (it is mandatory that you obtain both of these)</w:t>
      </w:r>
    </w:p>
    <w:p w:rsidR="00D324E5" w:rsidRPr="00E03F9D" w:rsidRDefault="00D324E5" w:rsidP="00D324E5">
      <w:pPr>
        <w:numPr>
          <w:ilvl w:val="0"/>
          <w:numId w:val="39"/>
        </w:numPr>
        <w:shd w:val="clear" w:color="auto" w:fill="FFFFFF"/>
        <w:rPr>
          <w:rFonts w:ascii="Arial" w:hAnsi="Arial" w:cs="Arial"/>
          <w:sz w:val="21"/>
          <w:szCs w:val="21"/>
        </w:rPr>
      </w:pPr>
      <w:r w:rsidRPr="00E03F9D">
        <w:rPr>
          <w:rFonts w:ascii="Arial" w:hAnsi="Arial" w:cs="Arial"/>
          <w:sz w:val="21"/>
          <w:szCs w:val="21"/>
        </w:rPr>
        <w:t>Hotel room incidentals (e.g. Internet access, telephone calls, laundry, room service or pay-per-view movies)</w:t>
      </w:r>
    </w:p>
    <w:p w:rsidR="00D324E5" w:rsidRPr="00E03F9D" w:rsidRDefault="00D324E5" w:rsidP="00D324E5">
      <w:pPr>
        <w:numPr>
          <w:ilvl w:val="0"/>
          <w:numId w:val="39"/>
        </w:numPr>
        <w:shd w:val="clear" w:color="auto" w:fill="FFFFFF"/>
        <w:rPr>
          <w:rFonts w:ascii="Arial" w:hAnsi="Arial" w:cs="Arial"/>
          <w:sz w:val="21"/>
          <w:szCs w:val="21"/>
        </w:rPr>
      </w:pPr>
      <w:r w:rsidRPr="00E03F9D">
        <w:rPr>
          <w:rFonts w:ascii="Arial" w:hAnsi="Arial" w:cs="Arial"/>
          <w:sz w:val="21"/>
          <w:szCs w:val="21"/>
        </w:rPr>
        <w:t xml:space="preserve">Dinners besides </w:t>
      </w:r>
      <w:r w:rsidR="00164D13">
        <w:rPr>
          <w:rFonts w:ascii="Arial" w:hAnsi="Arial" w:cs="Arial"/>
          <w:sz w:val="21"/>
          <w:szCs w:val="21"/>
        </w:rPr>
        <w:t>the</w:t>
      </w:r>
      <w:r w:rsidRPr="00E03F9D">
        <w:rPr>
          <w:rFonts w:ascii="Arial" w:hAnsi="Arial" w:cs="Arial"/>
          <w:sz w:val="21"/>
          <w:szCs w:val="21"/>
        </w:rPr>
        <w:t xml:space="preserve"> Congress Social Event and Congress Closing Banquet</w:t>
      </w:r>
    </w:p>
    <w:p w:rsidR="00D324E5" w:rsidRPr="00E03F9D" w:rsidRDefault="00D324E5" w:rsidP="00D324E5">
      <w:pPr>
        <w:numPr>
          <w:ilvl w:val="0"/>
          <w:numId w:val="39"/>
        </w:numPr>
        <w:shd w:val="clear" w:color="auto" w:fill="FFFFFF"/>
        <w:spacing w:after="120"/>
        <w:rPr>
          <w:rFonts w:ascii="Arial" w:hAnsi="Arial" w:cs="Arial"/>
          <w:sz w:val="21"/>
          <w:szCs w:val="21"/>
        </w:rPr>
      </w:pPr>
      <w:r w:rsidRPr="00E03F9D">
        <w:rPr>
          <w:rFonts w:ascii="Arial" w:hAnsi="Arial" w:cs="Arial"/>
          <w:sz w:val="21"/>
          <w:szCs w:val="21"/>
        </w:rPr>
        <w:t>Costs associated with early arrivals or late departures unless otherwise approved by WFH USA</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059"/>
      </w:tblGrid>
      <w:tr w:rsidR="00D324E5" w:rsidRPr="00B64267" w:rsidTr="007438C6">
        <w:tc>
          <w:tcPr>
            <w:tcW w:w="0" w:type="auto"/>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D324E5" w:rsidRDefault="00D324E5" w:rsidP="007438C6">
            <w:pPr>
              <w:spacing w:before="100" w:beforeAutospacing="1" w:after="100" w:afterAutospacing="1"/>
              <w:outlineLvl w:val="4"/>
              <w:rPr>
                <w:rFonts w:ascii="Arial" w:hAnsi="Arial" w:cs="Arial"/>
                <w:b/>
                <w:bCs/>
                <w:sz w:val="27"/>
                <w:szCs w:val="27"/>
              </w:rPr>
            </w:pPr>
            <w:r>
              <w:rPr>
                <w:rFonts w:ascii="Arial" w:hAnsi="Arial" w:cs="Arial"/>
                <w:b/>
                <w:bCs/>
                <w:sz w:val="27"/>
                <w:szCs w:val="27"/>
              </w:rPr>
              <w:t>F</w:t>
            </w:r>
            <w:r w:rsidRPr="00B64267">
              <w:rPr>
                <w:rFonts w:ascii="Arial" w:hAnsi="Arial" w:cs="Arial"/>
                <w:b/>
                <w:bCs/>
                <w:sz w:val="27"/>
                <w:szCs w:val="27"/>
              </w:rPr>
              <w:t>or More Information, Contact:</w:t>
            </w:r>
          </w:p>
          <w:p w:rsidR="00D324E5" w:rsidRPr="00B64267" w:rsidRDefault="00D324E5" w:rsidP="007438C6">
            <w:pPr>
              <w:spacing w:before="100" w:beforeAutospacing="1" w:after="100" w:afterAutospacing="1"/>
              <w:outlineLvl w:val="4"/>
              <w:rPr>
                <w:rFonts w:ascii="Arial" w:hAnsi="Arial" w:cs="Arial"/>
                <w:sz w:val="21"/>
                <w:szCs w:val="21"/>
              </w:rPr>
            </w:pPr>
            <w:r w:rsidRPr="00B64267">
              <w:rPr>
                <w:rFonts w:ascii="Arial" w:hAnsi="Arial" w:cs="Arial"/>
                <w:sz w:val="21"/>
                <w:szCs w:val="21"/>
              </w:rPr>
              <w:t xml:space="preserve">Andreina Tovar, WFH Philanthropy Manager at </w:t>
            </w:r>
            <w:r w:rsidRPr="00B64267">
              <w:rPr>
                <w:rFonts w:ascii="Arial" w:hAnsi="Arial" w:cs="Arial"/>
                <w:b/>
                <w:sz w:val="21"/>
                <w:szCs w:val="21"/>
              </w:rPr>
              <w:t>atovar@wfh.org</w:t>
            </w:r>
            <w:r w:rsidRPr="00B64267">
              <w:rPr>
                <w:rFonts w:ascii="Arial" w:hAnsi="Arial" w:cs="Arial"/>
                <w:sz w:val="21"/>
                <w:szCs w:val="21"/>
              </w:rPr>
              <w:t xml:space="preserve"> </w:t>
            </w:r>
          </w:p>
          <w:p w:rsidR="00D324E5" w:rsidRPr="00B64267" w:rsidRDefault="00D324E5" w:rsidP="007438C6">
            <w:pPr>
              <w:spacing w:before="100" w:beforeAutospacing="1" w:after="100" w:afterAutospacing="1"/>
              <w:outlineLvl w:val="5"/>
              <w:rPr>
                <w:rFonts w:ascii="Arial" w:hAnsi="Arial" w:cs="Arial"/>
                <w:sz w:val="21"/>
                <w:szCs w:val="21"/>
              </w:rPr>
            </w:pPr>
          </w:p>
        </w:tc>
      </w:tr>
    </w:tbl>
    <w:p w:rsidR="00FF4E60" w:rsidRDefault="00FF4E60"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Default="00D324E5" w:rsidP="00E942A8">
      <w:pPr>
        <w:pStyle w:val="BodyText"/>
        <w:jc w:val="both"/>
        <w:rPr>
          <w:b/>
          <w:sz w:val="22"/>
          <w:szCs w:val="22"/>
          <w:u w:val="single"/>
        </w:rPr>
      </w:pPr>
    </w:p>
    <w:p w:rsidR="00D324E5" w:rsidRPr="00D324E5" w:rsidRDefault="00D324E5" w:rsidP="00E942A8">
      <w:pPr>
        <w:pStyle w:val="BodyText"/>
        <w:jc w:val="both"/>
        <w:rPr>
          <w:b/>
          <w:bCs/>
          <w:sz w:val="27"/>
          <w:szCs w:val="27"/>
        </w:rPr>
      </w:pPr>
      <w:r w:rsidRPr="00D324E5">
        <w:rPr>
          <w:b/>
          <w:bCs/>
          <w:sz w:val="27"/>
          <w:szCs w:val="27"/>
        </w:rPr>
        <w:t>Forms:</w:t>
      </w:r>
    </w:p>
    <w:p w:rsidR="00D324E5" w:rsidRDefault="00D324E5" w:rsidP="00E942A8">
      <w:pPr>
        <w:pStyle w:val="BodyText"/>
        <w:jc w:val="both"/>
        <w:rPr>
          <w:b/>
          <w:sz w:val="22"/>
          <w:szCs w:val="22"/>
          <w:u w:val="single"/>
        </w:rPr>
      </w:pPr>
    </w:p>
    <w:p w:rsidR="00616968" w:rsidRPr="00616968" w:rsidRDefault="008373EE" w:rsidP="00E942A8">
      <w:pPr>
        <w:pStyle w:val="BodyText"/>
        <w:jc w:val="both"/>
        <w:rPr>
          <w:b/>
          <w:sz w:val="22"/>
          <w:szCs w:val="22"/>
          <w:u w:val="single"/>
        </w:rPr>
      </w:pPr>
      <w:r w:rsidRPr="00616968">
        <w:rPr>
          <w:b/>
          <w:sz w:val="22"/>
          <w:szCs w:val="22"/>
          <w:u w:val="single"/>
        </w:rPr>
        <w:t xml:space="preserve">PART 1: To be completed by the applicant </w:t>
      </w:r>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 xml:space="preserve">Name of Applicant: </w:t>
      </w:r>
      <w:sdt>
        <w:sdtPr>
          <w:rPr>
            <w:sz w:val="22"/>
            <w:szCs w:val="22"/>
          </w:rPr>
          <w:id w:val="1739360252"/>
          <w:placeholder>
            <w:docPart w:val="DefaultPlaceholder_-1854013440"/>
          </w:placeholder>
          <w:text/>
        </w:sdtPr>
        <w:sdtEndPr/>
        <w:sdtContent>
          <w:permStart w:id="1604728991" w:edGrp="everyone"/>
          <w:r w:rsidR="00B61F79">
            <w:rPr>
              <w:sz w:val="22"/>
              <w:szCs w:val="22"/>
            </w:rPr>
            <w:t xml:space="preserve"> </w:t>
          </w:r>
          <w:r w:rsidR="000244F1">
            <w:rPr>
              <w:sz w:val="22"/>
              <w:szCs w:val="22"/>
            </w:rPr>
            <w:t xml:space="preserve"> </w:t>
          </w:r>
          <w:permEnd w:id="1604728991"/>
        </w:sdtContent>
      </w:sdt>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 xml:space="preserve">Date of Birth: </w:t>
      </w:r>
      <w:sdt>
        <w:sdtPr>
          <w:rPr>
            <w:sz w:val="22"/>
            <w:szCs w:val="22"/>
          </w:rPr>
          <w:id w:val="1207601160"/>
          <w:placeholder>
            <w:docPart w:val="DefaultPlaceholder_-1854013437"/>
          </w:placeholder>
          <w:showingPlcHdr/>
          <w:date>
            <w:dateFormat w:val="d-MMM-yy"/>
            <w:lid w:val="en-US"/>
            <w:storeMappedDataAs w:val="dateTime"/>
            <w:calendar w:val="gregorian"/>
          </w:date>
        </w:sdtPr>
        <w:sdtEndPr/>
        <w:sdtContent>
          <w:permStart w:id="921206" w:edGrp="everyone"/>
          <w:r w:rsidR="00E531EE" w:rsidRPr="004E6211">
            <w:rPr>
              <w:rStyle w:val="PlaceholderText"/>
            </w:rPr>
            <w:t>Click or tap to enter a date.</w:t>
          </w:r>
          <w:permEnd w:id="921206"/>
        </w:sdtContent>
      </w:sdt>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 xml:space="preserve">Mailing Address: </w:t>
      </w:r>
      <w:sdt>
        <w:sdtPr>
          <w:rPr>
            <w:sz w:val="22"/>
            <w:szCs w:val="22"/>
          </w:rPr>
          <w:id w:val="85428886"/>
          <w:placeholder>
            <w:docPart w:val="DefaultPlaceholder_-1854013440"/>
          </w:placeholder>
          <w:showingPlcHdr/>
          <w:text/>
        </w:sdtPr>
        <w:sdtEndPr/>
        <w:sdtContent>
          <w:permStart w:id="1207854208" w:edGrp="everyone"/>
          <w:r w:rsidR="00E531EE" w:rsidRPr="004E6211">
            <w:rPr>
              <w:rStyle w:val="PlaceholderText"/>
            </w:rPr>
            <w:t>Click or tap here to enter text.</w:t>
          </w:r>
          <w:permEnd w:id="1207854208"/>
        </w:sdtContent>
      </w:sdt>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 xml:space="preserve">City: </w:t>
      </w:r>
      <w:sdt>
        <w:sdtPr>
          <w:rPr>
            <w:sz w:val="22"/>
            <w:szCs w:val="22"/>
          </w:rPr>
          <w:id w:val="46503187"/>
          <w:placeholder>
            <w:docPart w:val="DefaultPlaceholder_-1854013440"/>
          </w:placeholder>
          <w:showingPlcHdr/>
          <w:text/>
        </w:sdtPr>
        <w:sdtEndPr/>
        <w:sdtContent>
          <w:permStart w:id="808924067" w:edGrp="everyone"/>
          <w:r w:rsidR="00E531EE" w:rsidRPr="004E6211">
            <w:rPr>
              <w:rStyle w:val="PlaceholderText"/>
            </w:rPr>
            <w:t>Click or tap here to enter text.</w:t>
          </w:r>
          <w:permEnd w:id="808924067"/>
        </w:sdtContent>
      </w:sdt>
      <w:r w:rsidRPr="00616968">
        <w:rPr>
          <w:sz w:val="22"/>
          <w:szCs w:val="22"/>
        </w:rPr>
        <w:t xml:space="preserve">State: </w:t>
      </w:r>
      <w:sdt>
        <w:sdtPr>
          <w:rPr>
            <w:sz w:val="22"/>
            <w:szCs w:val="22"/>
          </w:rPr>
          <w:id w:val="1315219781"/>
          <w:placeholder>
            <w:docPart w:val="DefaultPlaceholder_-1854013440"/>
          </w:placeholder>
          <w:showingPlcHdr/>
          <w:text/>
        </w:sdtPr>
        <w:sdtEndPr/>
        <w:sdtContent>
          <w:permStart w:id="1150170013" w:edGrp="everyone"/>
          <w:r w:rsidR="00E531EE" w:rsidRPr="004E6211">
            <w:rPr>
              <w:rStyle w:val="PlaceholderText"/>
            </w:rPr>
            <w:t>Click or tap here to enter text.</w:t>
          </w:r>
          <w:permEnd w:id="1150170013"/>
        </w:sdtContent>
      </w:sdt>
      <w:r w:rsidRPr="00616968">
        <w:rPr>
          <w:sz w:val="22"/>
          <w:szCs w:val="22"/>
        </w:rPr>
        <w:t xml:space="preserve"> ZIP: </w:t>
      </w:r>
      <w:sdt>
        <w:sdtPr>
          <w:rPr>
            <w:sz w:val="22"/>
            <w:szCs w:val="22"/>
          </w:rPr>
          <w:id w:val="778453390"/>
          <w:placeholder>
            <w:docPart w:val="DefaultPlaceholder_-1854013440"/>
          </w:placeholder>
          <w:showingPlcHdr/>
          <w:text/>
        </w:sdtPr>
        <w:sdtEndPr/>
        <w:sdtContent>
          <w:permStart w:id="1945847268" w:edGrp="everyone"/>
          <w:r w:rsidR="00E531EE" w:rsidRPr="004E6211">
            <w:rPr>
              <w:rStyle w:val="PlaceholderText"/>
            </w:rPr>
            <w:t>Click or tap here to enter text.</w:t>
          </w:r>
          <w:permEnd w:id="1945847268"/>
        </w:sdtContent>
      </w:sdt>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Ema</w:t>
      </w:r>
      <w:r w:rsidR="00E531EE">
        <w:rPr>
          <w:sz w:val="22"/>
          <w:szCs w:val="22"/>
        </w:rPr>
        <w:t xml:space="preserve">il address: </w:t>
      </w:r>
      <w:sdt>
        <w:sdtPr>
          <w:rPr>
            <w:sz w:val="22"/>
            <w:szCs w:val="22"/>
          </w:rPr>
          <w:id w:val="879589713"/>
          <w:placeholder>
            <w:docPart w:val="DefaultPlaceholder_-1854013440"/>
          </w:placeholder>
          <w:showingPlcHdr/>
          <w:text/>
        </w:sdtPr>
        <w:sdtEndPr/>
        <w:sdtContent>
          <w:permStart w:id="871187021" w:edGrp="everyone"/>
          <w:r w:rsidR="00E531EE" w:rsidRPr="004E6211">
            <w:rPr>
              <w:rStyle w:val="PlaceholderText"/>
            </w:rPr>
            <w:t>Click or tap here to enter text.</w:t>
          </w:r>
          <w:permEnd w:id="871187021"/>
        </w:sdtContent>
      </w:sdt>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 xml:space="preserve">Phone: </w:t>
      </w:r>
      <w:sdt>
        <w:sdtPr>
          <w:rPr>
            <w:sz w:val="22"/>
            <w:szCs w:val="22"/>
          </w:rPr>
          <w:id w:val="1201124279"/>
          <w:placeholder>
            <w:docPart w:val="DefaultPlaceholder_-1854013440"/>
          </w:placeholder>
          <w:showingPlcHdr/>
          <w:text/>
        </w:sdtPr>
        <w:sdtEndPr/>
        <w:sdtContent>
          <w:permStart w:id="301167186" w:edGrp="everyone"/>
          <w:r w:rsidR="000244F1" w:rsidRPr="004E6211">
            <w:rPr>
              <w:rStyle w:val="PlaceholderText"/>
            </w:rPr>
            <w:t>Click or tap here to enter text.</w:t>
          </w:r>
          <w:permEnd w:id="301167186"/>
        </w:sdtContent>
      </w:sdt>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Applicant’s bleeding disorder type or carrier status and severity (please provide as much information as you can so that we may properly accommodate your meals, travel and hotel):</w:t>
      </w:r>
    </w:p>
    <w:p w:rsidR="00616968" w:rsidRPr="00616968" w:rsidRDefault="00616968" w:rsidP="00E942A8">
      <w:pPr>
        <w:pStyle w:val="BodyText"/>
        <w:jc w:val="both"/>
        <w:rPr>
          <w:sz w:val="22"/>
          <w:szCs w:val="22"/>
        </w:rPr>
      </w:pPr>
    </w:p>
    <w:sdt>
      <w:sdtPr>
        <w:rPr>
          <w:sz w:val="22"/>
          <w:szCs w:val="22"/>
        </w:rPr>
        <w:id w:val="-472144840"/>
        <w:placeholder>
          <w:docPart w:val="DefaultPlaceholder_-1854013440"/>
        </w:placeholder>
        <w:showingPlcHdr/>
        <w:text/>
      </w:sdtPr>
      <w:sdtEndPr/>
      <w:sdtContent>
        <w:permStart w:id="1705445325" w:edGrp="everyone" w:displacedByCustomXml="prev"/>
        <w:p w:rsidR="00616968" w:rsidRPr="00616968" w:rsidRDefault="00E531EE" w:rsidP="00E942A8">
          <w:pPr>
            <w:pStyle w:val="BodyText"/>
            <w:jc w:val="both"/>
            <w:rPr>
              <w:sz w:val="22"/>
              <w:szCs w:val="22"/>
            </w:rPr>
          </w:pPr>
          <w:r w:rsidRPr="004E6211">
            <w:rPr>
              <w:rStyle w:val="PlaceholderText"/>
            </w:rPr>
            <w:t>Click or tap here to enter text.</w:t>
          </w:r>
        </w:p>
        <w:permEnd w:id="1705445325" w:displacedByCustomXml="next"/>
      </w:sdtContent>
    </w:sdt>
    <w:p w:rsidR="00616968" w:rsidRPr="00616968" w:rsidRDefault="00616968" w:rsidP="00E942A8">
      <w:pPr>
        <w:pStyle w:val="BodyText"/>
        <w:jc w:val="both"/>
        <w:rPr>
          <w:sz w:val="22"/>
          <w:szCs w:val="22"/>
        </w:rPr>
      </w:pPr>
    </w:p>
    <w:p w:rsidR="00616968" w:rsidRDefault="008373EE" w:rsidP="00E942A8">
      <w:pPr>
        <w:pStyle w:val="BodyText"/>
        <w:jc w:val="both"/>
        <w:rPr>
          <w:sz w:val="22"/>
          <w:szCs w:val="22"/>
        </w:rPr>
      </w:pPr>
      <w:r w:rsidRPr="00616968">
        <w:rPr>
          <w:sz w:val="22"/>
          <w:szCs w:val="22"/>
        </w:rPr>
        <w:t>Additional Medical Information (do you have allergies, mobility needs, or other medical needs we should know to properly accommodate your meals, travel and hotel?):</w:t>
      </w:r>
    </w:p>
    <w:p w:rsidR="00E531EE" w:rsidRPr="00616968" w:rsidRDefault="00E531EE" w:rsidP="00E942A8">
      <w:pPr>
        <w:pStyle w:val="BodyText"/>
        <w:jc w:val="both"/>
        <w:rPr>
          <w:sz w:val="22"/>
          <w:szCs w:val="22"/>
        </w:rPr>
      </w:pPr>
    </w:p>
    <w:sdt>
      <w:sdtPr>
        <w:rPr>
          <w:sz w:val="22"/>
          <w:szCs w:val="22"/>
        </w:rPr>
        <w:id w:val="1511415060"/>
        <w:placeholder>
          <w:docPart w:val="DefaultPlaceholder_-1854013440"/>
        </w:placeholder>
        <w:showingPlcHdr/>
        <w:text/>
      </w:sdtPr>
      <w:sdtEndPr/>
      <w:sdtContent>
        <w:permStart w:id="538273716" w:edGrp="everyone" w:displacedByCustomXml="prev"/>
        <w:p w:rsidR="00616968" w:rsidRPr="00616968" w:rsidRDefault="00E531EE" w:rsidP="00E942A8">
          <w:pPr>
            <w:pStyle w:val="BodyText"/>
            <w:jc w:val="both"/>
            <w:rPr>
              <w:sz w:val="22"/>
              <w:szCs w:val="22"/>
            </w:rPr>
          </w:pPr>
          <w:r w:rsidRPr="004E6211">
            <w:rPr>
              <w:rStyle w:val="PlaceholderText"/>
            </w:rPr>
            <w:t>Click or tap here to enter text.</w:t>
          </w:r>
        </w:p>
        <w:permEnd w:id="538273716" w:displacedByCustomXml="next"/>
      </w:sdtContent>
    </w:sdt>
    <w:p w:rsidR="00E531EE" w:rsidRDefault="00E531EE" w:rsidP="00E942A8">
      <w:pPr>
        <w:pStyle w:val="BodyText"/>
        <w:jc w:val="both"/>
        <w:rPr>
          <w:b/>
          <w:sz w:val="22"/>
          <w:szCs w:val="22"/>
          <w:u w:val="single"/>
        </w:rPr>
      </w:pPr>
    </w:p>
    <w:p w:rsidR="00616968" w:rsidRPr="00616968" w:rsidRDefault="008373EE" w:rsidP="00E942A8">
      <w:pPr>
        <w:pStyle w:val="BodyText"/>
        <w:jc w:val="both"/>
        <w:rPr>
          <w:b/>
          <w:sz w:val="22"/>
          <w:szCs w:val="22"/>
          <w:u w:val="single"/>
        </w:rPr>
      </w:pPr>
      <w:r w:rsidRPr="00616968">
        <w:rPr>
          <w:b/>
          <w:sz w:val="22"/>
          <w:szCs w:val="22"/>
          <w:u w:val="single"/>
        </w:rPr>
        <w:t xml:space="preserve">ESSAYS: </w:t>
      </w:r>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 xml:space="preserve">Please answer the following essay questions and attach your responses to this application. You may write as much as you wish. </w:t>
      </w:r>
    </w:p>
    <w:p w:rsidR="00616968" w:rsidRPr="00616968" w:rsidRDefault="008373EE" w:rsidP="00E942A8">
      <w:pPr>
        <w:pStyle w:val="BodyText"/>
        <w:numPr>
          <w:ilvl w:val="0"/>
          <w:numId w:val="25"/>
        </w:numPr>
        <w:jc w:val="both"/>
        <w:rPr>
          <w:b/>
          <w:i/>
          <w:sz w:val="22"/>
          <w:szCs w:val="22"/>
        </w:rPr>
      </w:pPr>
      <w:r w:rsidRPr="00616968">
        <w:rPr>
          <w:b/>
          <w:i/>
          <w:sz w:val="22"/>
          <w:szCs w:val="22"/>
        </w:rPr>
        <w:t>Why should you be selected as a Susan Skinner Memorial Fund Scholar?</w:t>
      </w:r>
    </w:p>
    <w:p w:rsidR="00616968" w:rsidRPr="00616968" w:rsidRDefault="008373EE" w:rsidP="00E942A8">
      <w:pPr>
        <w:pStyle w:val="BodyText"/>
        <w:numPr>
          <w:ilvl w:val="0"/>
          <w:numId w:val="25"/>
        </w:numPr>
        <w:jc w:val="both"/>
        <w:rPr>
          <w:b/>
          <w:i/>
          <w:sz w:val="22"/>
          <w:szCs w:val="22"/>
        </w:rPr>
      </w:pPr>
      <w:r w:rsidRPr="00616968">
        <w:rPr>
          <w:b/>
          <w:i/>
          <w:sz w:val="22"/>
          <w:szCs w:val="22"/>
        </w:rPr>
        <w:t xml:space="preserve">Why would you like to participate in the WFH Global NMO Training, </w:t>
      </w:r>
      <w:r w:rsidR="009E7E29">
        <w:rPr>
          <w:b/>
          <w:i/>
          <w:sz w:val="22"/>
          <w:szCs w:val="22"/>
        </w:rPr>
        <w:t xml:space="preserve">WFH </w:t>
      </w:r>
      <w:r w:rsidRPr="00616968">
        <w:rPr>
          <w:b/>
          <w:i/>
          <w:sz w:val="22"/>
          <w:szCs w:val="22"/>
        </w:rPr>
        <w:t>World Congress</w:t>
      </w:r>
      <w:r w:rsidR="009E7E29">
        <w:rPr>
          <w:b/>
          <w:i/>
          <w:sz w:val="22"/>
          <w:szCs w:val="22"/>
        </w:rPr>
        <w:t>,</w:t>
      </w:r>
      <w:r w:rsidRPr="00616968">
        <w:rPr>
          <w:b/>
          <w:i/>
          <w:sz w:val="22"/>
          <w:szCs w:val="22"/>
        </w:rPr>
        <w:t xml:space="preserve"> and </w:t>
      </w:r>
      <w:r w:rsidR="009E7E29">
        <w:rPr>
          <w:b/>
          <w:i/>
          <w:sz w:val="22"/>
          <w:szCs w:val="22"/>
        </w:rPr>
        <w:t xml:space="preserve">the WFH Annual Meeting of the </w:t>
      </w:r>
      <w:r w:rsidRPr="00616968">
        <w:rPr>
          <w:b/>
          <w:i/>
          <w:sz w:val="22"/>
          <w:szCs w:val="22"/>
        </w:rPr>
        <w:t xml:space="preserve">General Assembly? </w:t>
      </w:r>
    </w:p>
    <w:p w:rsidR="00616968" w:rsidRPr="00616968" w:rsidRDefault="008373EE" w:rsidP="00616968">
      <w:pPr>
        <w:pStyle w:val="BodyText"/>
        <w:numPr>
          <w:ilvl w:val="0"/>
          <w:numId w:val="25"/>
        </w:numPr>
        <w:jc w:val="both"/>
        <w:rPr>
          <w:b/>
          <w:i/>
          <w:sz w:val="22"/>
          <w:szCs w:val="22"/>
        </w:rPr>
      </w:pPr>
      <w:r w:rsidRPr="00616968">
        <w:rPr>
          <w:b/>
          <w:i/>
          <w:sz w:val="22"/>
          <w:szCs w:val="22"/>
        </w:rPr>
        <w:t xml:space="preserve">What will be your future involvement with your hemophilia organization? </w:t>
      </w:r>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u w:val="single"/>
        </w:rPr>
      </w:pPr>
      <w:r w:rsidRPr="00616968">
        <w:rPr>
          <w:sz w:val="22"/>
          <w:szCs w:val="22"/>
          <w:u w:val="single"/>
        </w:rPr>
        <w:t xml:space="preserve">ADDITIONAL REQUIREMENTS: </w:t>
      </w:r>
    </w:p>
    <w:p w:rsidR="00616968" w:rsidRPr="00616968" w:rsidRDefault="008373EE" w:rsidP="00E942A8">
      <w:pPr>
        <w:pStyle w:val="BodyText"/>
        <w:jc w:val="both"/>
        <w:rPr>
          <w:sz w:val="22"/>
          <w:szCs w:val="22"/>
        </w:rPr>
      </w:pPr>
      <w:r w:rsidRPr="00616968">
        <w:rPr>
          <w:sz w:val="22"/>
          <w:szCs w:val="22"/>
        </w:rPr>
        <w:t xml:space="preserve">Please be sure to include the following along with these forms, as incomplete applications will not be considered: </w:t>
      </w:r>
    </w:p>
    <w:p w:rsidR="00616968" w:rsidRPr="00616968" w:rsidRDefault="008373EE" w:rsidP="00616968">
      <w:pPr>
        <w:pStyle w:val="BodyText"/>
        <w:numPr>
          <w:ilvl w:val="0"/>
          <w:numId w:val="2"/>
        </w:numPr>
        <w:jc w:val="both"/>
        <w:rPr>
          <w:sz w:val="22"/>
          <w:szCs w:val="22"/>
        </w:rPr>
      </w:pPr>
      <w:r w:rsidRPr="00616968">
        <w:rPr>
          <w:b/>
          <w:sz w:val="22"/>
          <w:szCs w:val="22"/>
        </w:rPr>
        <w:t>Recent curriculum vitae or resume for the applicant</w:t>
      </w:r>
      <w:r w:rsidRPr="00616968">
        <w:rPr>
          <w:sz w:val="22"/>
          <w:szCs w:val="22"/>
        </w:rPr>
        <w:t xml:space="preserve"> (2 pages maximum) </w:t>
      </w:r>
    </w:p>
    <w:p w:rsidR="00616968" w:rsidRPr="00616968" w:rsidRDefault="008373EE" w:rsidP="00616968">
      <w:pPr>
        <w:pStyle w:val="BodyText"/>
        <w:numPr>
          <w:ilvl w:val="0"/>
          <w:numId w:val="2"/>
        </w:numPr>
        <w:jc w:val="both"/>
        <w:rPr>
          <w:sz w:val="22"/>
          <w:szCs w:val="22"/>
        </w:rPr>
      </w:pPr>
      <w:r w:rsidRPr="00616968">
        <w:rPr>
          <w:b/>
          <w:sz w:val="22"/>
          <w:szCs w:val="22"/>
        </w:rPr>
        <w:t>One (1) letter of recommendation</w:t>
      </w:r>
      <w:r w:rsidRPr="00616968">
        <w:rPr>
          <w:sz w:val="22"/>
          <w:szCs w:val="22"/>
        </w:rPr>
        <w:t xml:space="preserve"> (for example, from an employer or other institution where the applicant has worked volunteered or studied. This letter may not come from your Chapter, current NHF staff, or a family member/friend) </w:t>
      </w:r>
    </w:p>
    <w:p w:rsidR="00616968" w:rsidRPr="00616968" w:rsidRDefault="00616968" w:rsidP="00E942A8">
      <w:pPr>
        <w:pStyle w:val="BodyText"/>
        <w:jc w:val="both"/>
        <w:rPr>
          <w:sz w:val="22"/>
          <w:szCs w:val="22"/>
        </w:rPr>
      </w:pPr>
    </w:p>
    <w:p w:rsidR="00616968" w:rsidRPr="00616968" w:rsidRDefault="008373EE" w:rsidP="00E942A8">
      <w:pPr>
        <w:pStyle w:val="BodyText"/>
        <w:jc w:val="both"/>
        <w:rPr>
          <w:sz w:val="22"/>
          <w:szCs w:val="22"/>
        </w:rPr>
      </w:pPr>
      <w:r w:rsidRPr="00616968">
        <w:rPr>
          <w:sz w:val="22"/>
          <w:szCs w:val="22"/>
        </w:rPr>
        <w:t xml:space="preserve">Signature: </w:t>
      </w:r>
      <w:r w:rsidR="00E531EE">
        <w:rPr>
          <w:sz w:val="22"/>
          <w:szCs w:val="22"/>
        </w:rPr>
        <w:t xml:space="preserve">   </w:t>
      </w:r>
      <w:permStart w:id="1218383303" w:edGrp="everyone"/>
      <w:r w:rsidR="00E531EE">
        <w:rPr>
          <w:sz w:val="22"/>
          <w:szCs w:val="22"/>
        </w:rPr>
        <w:t xml:space="preserve">                                                                                 </w:t>
      </w:r>
      <w:permEnd w:id="1218383303"/>
      <w:r w:rsidR="00E531EE">
        <w:rPr>
          <w:sz w:val="22"/>
          <w:szCs w:val="22"/>
        </w:rPr>
        <w:t xml:space="preserve">                </w:t>
      </w:r>
      <w:r w:rsidRPr="00616968">
        <w:rPr>
          <w:sz w:val="22"/>
          <w:szCs w:val="22"/>
        </w:rPr>
        <w:t xml:space="preserve">Date: </w:t>
      </w:r>
      <w:sdt>
        <w:sdtPr>
          <w:rPr>
            <w:sz w:val="22"/>
            <w:szCs w:val="22"/>
          </w:rPr>
          <w:id w:val="334419321"/>
          <w:placeholder>
            <w:docPart w:val="DefaultPlaceholder_-1854013437"/>
          </w:placeholder>
          <w:showingPlcHdr/>
          <w:date>
            <w:dateFormat w:val="M/d/yyyy"/>
            <w:lid w:val="en-US"/>
            <w:storeMappedDataAs w:val="dateTime"/>
            <w:calendar w:val="gregorian"/>
          </w:date>
        </w:sdtPr>
        <w:sdtEndPr/>
        <w:sdtContent>
          <w:permStart w:id="1918174277" w:edGrp="everyone"/>
          <w:r w:rsidR="00E531EE" w:rsidRPr="004E6211">
            <w:rPr>
              <w:rStyle w:val="PlaceholderText"/>
            </w:rPr>
            <w:t>Click or tap to enter a date.</w:t>
          </w:r>
          <w:permEnd w:id="1918174277"/>
        </w:sdtContent>
      </w:sdt>
    </w:p>
    <w:p w:rsidR="00616968" w:rsidRPr="00616968" w:rsidRDefault="00616968" w:rsidP="00E942A8">
      <w:pPr>
        <w:pStyle w:val="BodyText"/>
        <w:jc w:val="both"/>
        <w:rPr>
          <w:sz w:val="22"/>
          <w:szCs w:val="22"/>
        </w:rPr>
      </w:pPr>
    </w:p>
    <w:p w:rsidR="00616968" w:rsidRPr="009B3C25" w:rsidRDefault="008373EE" w:rsidP="0042136D">
      <w:pPr>
        <w:pStyle w:val="BodyText"/>
        <w:shd w:val="clear" w:color="auto" w:fill="FFFFFF" w:themeFill="background1"/>
        <w:jc w:val="center"/>
        <w:rPr>
          <w:i/>
          <w:sz w:val="22"/>
          <w:szCs w:val="22"/>
        </w:rPr>
      </w:pPr>
      <w:r w:rsidRPr="009B3C25">
        <w:rPr>
          <w:b/>
          <w:i/>
          <w:sz w:val="22"/>
          <w:szCs w:val="22"/>
        </w:rPr>
        <w:t>Applicants</w:t>
      </w:r>
      <w:r w:rsidRPr="009B3C25">
        <w:rPr>
          <w:i/>
          <w:sz w:val="22"/>
          <w:szCs w:val="22"/>
        </w:rPr>
        <w:t xml:space="preserve">: </w:t>
      </w:r>
      <w:bookmarkStart w:id="3" w:name="_Hlk1043406"/>
      <w:r w:rsidRPr="009B3C25">
        <w:rPr>
          <w:i/>
          <w:sz w:val="22"/>
          <w:szCs w:val="22"/>
        </w:rPr>
        <w:t xml:space="preserve">Please submit completed Part 1 applications to </w:t>
      </w:r>
      <w:r w:rsidR="009B3C25" w:rsidRPr="009B3C25">
        <w:rPr>
          <w:i/>
          <w:sz w:val="22"/>
          <w:szCs w:val="22"/>
        </w:rPr>
        <w:t xml:space="preserve">Andreina Tovar at </w:t>
      </w:r>
      <w:hyperlink r:id="rId9" w:history="1">
        <w:r w:rsidR="009B3C25" w:rsidRPr="009B3C25">
          <w:rPr>
            <w:rStyle w:val="Hyperlink"/>
            <w:i/>
            <w:sz w:val="22"/>
            <w:szCs w:val="22"/>
          </w:rPr>
          <w:t>atovar@wfh.org</w:t>
        </w:r>
      </w:hyperlink>
      <w:r w:rsidR="009B3C25" w:rsidRPr="009B3C25">
        <w:rPr>
          <w:i/>
          <w:sz w:val="22"/>
          <w:szCs w:val="22"/>
        </w:rPr>
        <w:t xml:space="preserve"> or send</w:t>
      </w:r>
      <w:r w:rsidRPr="009B3C25">
        <w:rPr>
          <w:i/>
          <w:sz w:val="22"/>
          <w:szCs w:val="22"/>
        </w:rPr>
        <w:t xml:space="preserve"> via mail by </w:t>
      </w:r>
      <w:r w:rsidR="00121EA8" w:rsidRPr="00C2718B">
        <w:rPr>
          <w:b/>
          <w:i/>
          <w:sz w:val="22"/>
          <w:szCs w:val="22"/>
          <w:u w:val="single"/>
        </w:rPr>
        <w:t>JUNE 1</w:t>
      </w:r>
      <w:r w:rsidR="009B3C25" w:rsidRPr="00C2718B">
        <w:rPr>
          <w:b/>
          <w:i/>
          <w:sz w:val="22"/>
          <w:szCs w:val="22"/>
          <w:u w:val="single"/>
        </w:rPr>
        <w:t>4</w:t>
      </w:r>
      <w:r w:rsidR="00121EA8" w:rsidRPr="00C2718B">
        <w:rPr>
          <w:b/>
          <w:i/>
          <w:sz w:val="22"/>
          <w:szCs w:val="22"/>
          <w:u w:val="single"/>
        </w:rPr>
        <w:t>, 201</w:t>
      </w:r>
      <w:r w:rsidR="009B3C25" w:rsidRPr="00C2718B">
        <w:rPr>
          <w:b/>
          <w:i/>
          <w:sz w:val="22"/>
          <w:szCs w:val="22"/>
          <w:u w:val="single"/>
        </w:rPr>
        <w:t>9</w:t>
      </w:r>
      <w:r w:rsidRPr="009B3C25">
        <w:rPr>
          <w:i/>
          <w:sz w:val="22"/>
          <w:szCs w:val="22"/>
        </w:rPr>
        <w:t xml:space="preserve"> to:</w:t>
      </w:r>
    </w:p>
    <w:p w:rsidR="00616968" w:rsidRPr="009B3C25" w:rsidRDefault="00616968" w:rsidP="0042136D">
      <w:pPr>
        <w:pStyle w:val="BodyText"/>
        <w:shd w:val="clear" w:color="auto" w:fill="FFFFFF" w:themeFill="background1"/>
        <w:jc w:val="center"/>
        <w:rPr>
          <w:i/>
          <w:sz w:val="22"/>
          <w:szCs w:val="22"/>
        </w:rPr>
      </w:pPr>
    </w:p>
    <w:p w:rsidR="009B3C25" w:rsidRPr="009B3C25" w:rsidRDefault="009B3C25" w:rsidP="0042136D">
      <w:pPr>
        <w:pStyle w:val="BodyText"/>
        <w:shd w:val="clear" w:color="auto" w:fill="FFFFFF" w:themeFill="background1"/>
        <w:jc w:val="center"/>
        <w:rPr>
          <w:i/>
          <w:sz w:val="22"/>
          <w:szCs w:val="22"/>
        </w:rPr>
      </w:pPr>
      <w:r w:rsidRPr="009B3C25">
        <w:rPr>
          <w:i/>
          <w:sz w:val="22"/>
          <w:szCs w:val="22"/>
        </w:rPr>
        <w:t>World Federation of Hemophilia</w:t>
      </w:r>
    </w:p>
    <w:p w:rsidR="00616968" w:rsidRPr="009B3C25" w:rsidRDefault="008373EE" w:rsidP="0042136D">
      <w:pPr>
        <w:pStyle w:val="BodyText"/>
        <w:shd w:val="clear" w:color="auto" w:fill="FFFFFF" w:themeFill="background1"/>
        <w:jc w:val="center"/>
        <w:rPr>
          <w:i/>
          <w:sz w:val="22"/>
          <w:szCs w:val="22"/>
        </w:rPr>
      </w:pPr>
      <w:r w:rsidRPr="009B3C25">
        <w:rPr>
          <w:i/>
          <w:sz w:val="22"/>
          <w:szCs w:val="22"/>
        </w:rPr>
        <w:t xml:space="preserve">ATTN: </w:t>
      </w:r>
      <w:r w:rsidR="009B3C25" w:rsidRPr="009B3C25">
        <w:rPr>
          <w:i/>
          <w:sz w:val="22"/>
          <w:szCs w:val="22"/>
        </w:rPr>
        <w:t>Andreina Tovar</w:t>
      </w:r>
      <w:r w:rsidRPr="009B3C25">
        <w:rPr>
          <w:i/>
          <w:sz w:val="22"/>
          <w:szCs w:val="22"/>
        </w:rPr>
        <w:t>, SSMF 201</w:t>
      </w:r>
      <w:r w:rsidR="009B3C25" w:rsidRPr="009B3C25">
        <w:rPr>
          <w:i/>
          <w:sz w:val="22"/>
          <w:szCs w:val="22"/>
        </w:rPr>
        <w:t>9</w:t>
      </w:r>
      <w:r w:rsidRPr="009B3C25">
        <w:rPr>
          <w:i/>
          <w:sz w:val="22"/>
          <w:szCs w:val="22"/>
        </w:rPr>
        <w:t xml:space="preserve"> </w:t>
      </w:r>
    </w:p>
    <w:p w:rsidR="009B3C25" w:rsidRPr="009B3C25" w:rsidRDefault="009B3C25" w:rsidP="009B3C25">
      <w:pPr>
        <w:pStyle w:val="BodyText"/>
        <w:jc w:val="center"/>
        <w:rPr>
          <w:i/>
          <w:sz w:val="22"/>
          <w:szCs w:val="22"/>
          <w:lang w:val="fr-CA"/>
        </w:rPr>
      </w:pPr>
      <w:r w:rsidRPr="009B3C25">
        <w:rPr>
          <w:i/>
          <w:sz w:val="22"/>
          <w:szCs w:val="22"/>
          <w:lang w:val="fr-CA"/>
        </w:rPr>
        <w:t>1425, boul. René-Lévesque Ouest, bureau 1200</w:t>
      </w:r>
    </w:p>
    <w:p w:rsidR="0042136D" w:rsidRDefault="009B3C25" w:rsidP="009B3C25">
      <w:pPr>
        <w:pStyle w:val="BodyText"/>
        <w:jc w:val="center"/>
        <w:rPr>
          <w:b/>
          <w:u w:val="single"/>
        </w:rPr>
      </w:pPr>
      <w:r w:rsidRPr="009B3C25">
        <w:rPr>
          <w:i/>
          <w:sz w:val="22"/>
          <w:szCs w:val="22"/>
        </w:rPr>
        <w:t>Montréal, Québec H3G 1T7 Canada</w:t>
      </w:r>
    </w:p>
    <w:bookmarkEnd w:id="3"/>
    <w:p w:rsidR="0042136D" w:rsidRDefault="0042136D" w:rsidP="004826C7">
      <w:pPr>
        <w:pStyle w:val="BodyText"/>
        <w:rPr>
          <w:b/>
          <w:u w:val="single"/>
        </w:rPr>
      </w:pPr>
    </w:p>
    <w:p w:rsidR="0042136D" w:rsidRDefault="0042136D" w:rsidP="004826C7">
      <w:pPr>
        <w:pStyle w:val="BodyText"/>
        <w:rPr>
          <w:b/>
          <w:u w:val="single"/>
        </w:rPr>
      </w:pPr>
    </w:p>
    <w:p w:rsidR="00034EFF" w:rsidRDefault="00034EFF" w:rsidP="004826C7">
      <w:pPr>
        <w:pStyle w:val="BodyText"/>
        <w:rPr>
          <w:b/>
          <w:sz w:val="22"/>
          <w:szCs w:val="22"/>
          <w:u w:val="single"/>
        </w:rPr>
      </w:pPr>
    </w:p>
    <w:p w:rsidR="004826C7" w:rsidRPr="0042136D" w:rsidRDefault="004826C7" w:rsidP="004826C7">
      <w:pPr>
        <w:pStyle w:val="BodyText"/>
        <w:rPr>
          <w:b/>
          <w:sz w:val="22"/>
          <w:szCs w:val="22"/>
          <w:u w:val="single"/>
        </w:rPr>
      </w:pPr>
      <w:r w:rsidRPr="0042136D">
        <w:rPr>
          <w:b/>
          <w:sz w:val="22"/>
          <w:szCs w:val="22"/>
          <w:u w:val="single"/>
        </w:rPr>
        <w:t xml:space="preserve">PART 2: To be completed by the Chapter </w:t>
      </w:r>
    </w:p>
    <w:p w:rsidR="004826C7" w:rsidRPr="0042136D" w:rsidRDefault="004826C7" w:rsidP="004826C7">
      <w:pPr>
        <w:pStyle w:val="BodyText"/>
        <w:rPr>
          <w:sz w:val="22"/>
          <w:szCs w:val="22"/>
        </w:rPr>
      </w:pPr>
    </w:p>
    <w:p w:rsidR="004826C7" w:rsidRDefault="004826C7" w:rsidP="004826C7">
      <w:pPr>
        <w:pStyle w:val="BodyText"/>
        <w:rPr>
          <w:sz w:val="22"/>
          <w:szCs w:val="22"/>
        </w:rPr>
      </w:pPr>
      <w:r w:rsidRPr="0042136D">
        <w:rPr>
          <w:sz w:val="22"/>
          <w:szCs w:val="22"/>
        </w:rPr>
        <w:t xml:space="preserve">Your Name: </w:t>
      </w:r>
      <w:sdt>
        <w:sdtPr>
          <w:rPr>
            <w:sz w:val="22"/>
            <w:szCs w:val="22"/>
          </w:rPr>
          <w:id w:val="-156919735"/>
          <w:placeholder>
            <w:docPart w:val="DefaultPlaceholder_-1854013440"/>
          </w:placeholder>
          <w:showingPlcHdr/>
          <w:text/>
        </w:sdtPr>
        <w:sdtEndPr/>
        <w:sdtContent>
          <w:permStart w:id="1186140065" w:edGrp="everyone"/>
          <w:r w:rsidR="00E531EE" w:rsidRPr="004E6211">
            <w:rPr>
              <w:rStyle w:val="PlaceholderText"/>
            </w:rPr>
            <w:t>Click or tap here to enter text.</w:t>
          </w:r>
          <w:permEnd w:id="1186140065"/>
        </w:sdtContent>
      </w:sdt>
    </w:p>
    <w:p w:rsidR="0042136D" w:rsidRPr="0042136D" w:rsidRDefault="0042136D" w:rsidP="004826C7">
      <w:pPr>
        <w:pStyle w:val="BodyText"/>
        <w:rPr>
          <w:sz w:val="22"/>
          <w:szCs w:val="22"/>
        </w:rPr>
      </w:pPr>
    </w:p>
    <w:p w:rsidR="00E531EE" w:rsidRDefault="004826C7" w:rsidP="004826C7">
      <w:pPr>
        <w:pStyle w:val="BodyText"/>
        <w:rPr>
          <w:sz w:val="22"/>
          <w:szCs w:val="22"/>
        </w:rPr>
      </w:pPr>
      <w:r w:rsidRPr="0042136D">
        <w:rPr>
          <w:sz w:val="22"/>
          <w:szCs w:val="22"/>
        </w:rPr>
        <w:t xml:space="preserve">Chapter Name: </w:t>
      </w:r>
      <w:sdt>
        <w:sdtPr>
          <w:rPr>
            <w:sz w:val="22"/>
            <w:szCs w:val="22"/>
          </w:rPr>
          <w:id w:val="174699588"/>
          <w:placeholder>
            <w:docPart w:val="DefaultPlaceholder_-1854013440"/>
          </w:placeholder>
          <w:showingPlcHdr/>
          <w:text/>
        </w:sdtPr>
        <w:sdtEndPr/>
        <w:sdtContent>
          <w:permStart w:id="25764625" w:edGrp="everyone"/>
          <w:r w:rsidR="00E531EE" w:rsidRPr="004E6211">
            <w:rPr>
              <w:rStyle w:val="PlaceholderText"/>
            </w:rPr>
            <w:t>Click or tap here to enter text.</w:t>
          </w:r>
          <w:permEnd w:id="25764625"/>
        </w:sdtContent>
      </w:sdt>
    </w:p>
    <w:p w:rsidR="00E531EE" w:rsidRDefault="00E531EE" w:rsidP="004826C7">
      <w:pPr>
        <w:pStyle w:val="BodyText"/>
        <w:rPr>
          <w:sz w:val="22"/>
          <w:szCs w:val="22"/>
        </w:rPr>
      </w:pPr>
    </w:p>
    <w:p w:rsidR="004826C7" w:rsidRDefault="004826C7" w:rsidP="004826C7">
      <w:pPr>
        <w:pStyle w:val="BodyText"/>
        <w:rPr>
          <w:sz w:val="22"/>
          <w:szCs w:val="22"/>
        </w:rPr>
      </w:pPr>
      <w:r w:rsidRPr="0042136D">
        <w:rPr>
          <w:sz w:val="22"/>
          <w:szCs w:val="22"/>
        </w:rPr>
        <w:t xml:space="preserve">Your Role at Chapter: </w:t>
      </w:r>
      <w:sdt>
        <w:sdtPr>
          <w:rPr>
            <w:sz w:val="22"/>
            <w:szCs w:val="22"/>
          </w:rPr>
          <w:id w:val="138392702"/>
          <w:placeholder>
            <w:docPart w:val="DefaultPlaceholder_-1854013440"/>
          </w:placeholder>
          <w:showingPlcHdr/>
          <w:text/>
        </w:sdtPr>
        <w:sdtEndPr/>
        <w:sdtContent>
          <w:permStart w:id="1375540283" w:edGrp="everyone"/>
          <w:r w:rsidR="00E531EE" w:rsidRPr="004E6211">
            <w:rPr>
              <w:rStyle w:val="PlaceholderText"/>
            </w:rPr>
            <w:t>Click or tap here to enter text.</w:t>
          </w:r>
          <w:permEnd w:id="1375540283"/>
        </w:sdtContent>
      </w:sdt>
    </w:p>
    <w:p w:rsidR="00E531EE" w:rsidRPr="0042136D" w:rsidRDefault="00E531EE" w:rsidP="004826C7">
      <w:pPr>
        <w:pStyle w:val="BodyText"/>
        <w:rPr>
          <w:sz w:val="22"/>
          <w:szCs w:val="22"/>
        </w:rPr>
      </w:pPr>
    </w:p>
    <w:p w:rsidR="004826C7" w:rsidRPr="0042136D" w:rsidRDefault="004826C7" w:rsidP="004826C7">
      <w:pPr>
        <w:pStyle w:val="BodyText"/>
        <w:rPr>
          <w:sz w:val="22"/>
          <w:szCs w:val="22"/>
        </w:rPr>
      </w:pPr>
      <w:r w:rsidRPr="0042136D">
        <w:rPr>
          <w:sz w:val="22"/>
          <w:szCs w:val="22"/>
        </w:rPr>
        <w:t xml:space="preserve">IS RECOMMENDING THE FOLLOWING APPLICANT </w:t>
      </w:r>
    </w:p>
    <w:p w:rsidR="004826C7" w:rsidRPr="0042136D" w:rsidRDefault="004826C7" w:rsidP="004826C7">
      <w:pPr>
        <w:pStyle w:val="BodyText"/>
        <w:rPr>
          <w:sz w:val="22"/>
          <w:szCs w:val="22"/>
        </w:rPr>
      </w:pPr>
    </w:p>
    <w:p w:rsidR="00E531EE" w:rsidRDefault="004826C7" w:rsidP="004826C7">
      <w:pPr>
        <w:pStyle w:val="BodyText"/>
        <w:rPr>
          <w:sz w:val="22"/>
          <w:szCs w:val="22"/>
        </w:rPr>
      </w:pPr>
      <w:r w:rsidRPr="0042136D">
        <w:rPr>
          <w:sz w:val="22"/>
          <w:szCs w:val="22"/>
        </w:rPr>
        <w:t xml:space="preserve">Name of Applicant: </w:t>
      </w:r>
      <w:sdt>
        <w:sdtPr>
          <w:rPr>
            <w:sz w:val="22"/>
            <w:szCs w:val="22"/>
          </w:rPr>
          <w:id w:val="-1503654251"/>
          <w:placeholder>
            <w:docPart w:val="DefaultPlaceholder_-1854013440"/>
          </w:placeholder>
          <w:showingPlcHdr/>
          <w:text/>
        </w:sdtPr>
        <w:sdtEndPr/>
        <w:sdtContent>
          <w:permStart w:id="460865286" w:edGrp="everyone"/>
          <w:r w:rsidR="00E531EE" w:rsidRPr="004E6211">
            <w:rPr>
              <w:rStyle w:val="PlaceholderText"/>
            </w:rPr>
            <w:t>Click or tap here to enter text.</w:t>
          </w:r>
          <w:permEnd w:id="460865286"/>
        </w:sdtContent>
      </w:sdt>
    </w:p>
    <w:p w:rsidR="00E531EE" w:rsidRDefault="00E531EE" w:rsidP="004826C7">
      <w:pPr>
        <w:pStyle w:val="BodyText"/>
        <w:rPr>
          <w:sz w:val="22"/>
          <w:szCs w:val="22"/>
        </w:rPr>
      </w:pPr>
    </w:p>
    <w:p w:rsidR="0042136D" w:rsidRDefault="004826C7" w:rsidP="004826C7">
      <w:pPr>
        <w:pStyle w:val="BodyText"/>
        <w:rPr>
          <w:sz w:val="22"/>
          <w:szCs w:val="22"/>
        </w:rPr>
      </w:pPr>
      <w:r w:rsidRPr="0042136D">
        <w:rPr>
          <w:sz w:val="22"/>
          <w:szCs w:val="22"/>
        </w:rPr>
        <w:t xml:space="preserve">Applicant’s bleeding disorder type or carrier status and severity: </w:t>
      </w:r>
    </w:p>
    <w:p w:rsidR="004826C7" w:rsidRDefault="004826C7" w:rsidP="004826C7">
      <w:pPr>
        <w:pStyle w:val="BodyText"/>
        <w:pBdr>
          <w:bottom w:val="single" w:sz="12" w:space="1" w:color="auto"/>
        </w:pBdr>
        <w:rPr>
          <w:sz w:val="22"/>
          <w:szCs w:val="22"/>
        </w:rPr>
      </w:pPr>
    </w:p>
    <w:sdt>
      <w:sdtPr>
        <w:rPr>
          <w:sz w:val="22"/>
          <w:szCs w:val="22"/>
        </w:rPr>
        <w:id w:val="-1050226538"/>
        <w:placeholder>
          <w:docPart w:val="DefaultPlaceholder_-1854013440"/>
        </w:placeholder>
        <w:showingPlcHdr/>
        <w:text/>
      </w:sdtPr>
      <w:sdtEndPr/>
      <w:sdtContent>
        <w:permStart w:id="1891387756" w:edGrp="everyone" w:displacedByCustomXml="prev"/>
        <w:p w:rsidR="00E531EE" w:rsidRPr="0042136D" w:rsidRDefault="00E531EE" w:rsidP="004826C7">
          <w:pPr>
            <w:pStyle w:val="BodyText"/>
            <w:pBdr>
              <w:bottom w:val="single" w:sz="12" w:space="1" w:color="auto"/>
            </w:pBdr>
            <w:rPr>
              <w:sz w:val="22"/>
              <w:szCs w:val="22"/>
            </w:rPr>
          </w:pPr>
          <w:r w:rsidRPr="004E6211">
            <w:rPr>
              <w:rStyle w:val="PlaceholderText"/>
            </w:rPr>
            <w:t>Click or tap here to enter text.</w:t>
          </w:r>
        </w:p>
        <w:permEnd w:id="1891387756" w:displacedByCustomXml="next"/>
      </w:sdtContent>
    </w:sdt>
    <w:p w:rsidR="004826C7" w:rsidRPr="0042136D" w:rsidRDefault="004826C7" w:rsidP="004826C7">
      <w:pPr>
        <w:pStyle w:val="BodyText"/>
        <w:pBdr>
          <w:bottom w:val="single" w:sz="12" w:space="1" w:color="auto"/>
        </w:pBdr>
        <w:rPr>
          <w:sz w:val="22"/>
          <w:szCs w:val="22"/>
        </w:rPr>
      </w:pPr>
    </w:p>
    <w:p w:rsidR="004826C7" w:rsidRPr="0042136D" w:rsidRDefault="004826C7" w:rsidP="004826C7">
      <w:pPr>
        <w:pStyle w:val="BodyText"/>
        <w:rPr>
          <w:sz w:val="22"/>
          <w:szCs w:val="22"/>
        </w:rPr>
      </w:pPr>
    </w:p>
    <w:p w:rsidR="00121EA8" w:rsidRPr="0042136D" w:rsidRDefault="00121EA8" w:rsidP="004826C7">
      <w:pPr>
        <w:pStyle w:val="BodyText"/>
        <w:rPr>
          <w:b/>
          <w:sz w:val="22"/>
          <w:szCs w:val="22"/>
          <w:u w:val="single"/>
        </w:rPr>
      </w:pPr>
    </w:p>
    <w:p w:rsidR="004826C7" w:rsidRPr="0042136D" w:rsidRDefault="004826C7" w:rsidP="004826C7">
      <w:pPr>
        <w:pStyle w:val="BodyText"/>
        <w:rPr>
          <w:b/>
          <w:sz w:val="22"/>
          <w:szCs w:val="22"/>
          <w:u w:val="single"/>
        </w:rPr>
      </w:pPr>
      <w:r w:rsidRPr="0042136D">
        <w:rPr>
          <w:b/>
          <w:sz w:val="22"/>
          <w:szCs w:val="22"/>
          <w:u w:val="single"/>
        </w:rPr>
        <w:t xml:space="preserve">SHORT ANSWERS: </w:t>
      </w:r>
    </w:p>
    <w:p w:rsidR="004826C7" w:rsidRPr="0042136D" w:rsidRDefault="004826C7" w:rsidP="004826C7">
      <w:pPr>
        <w:pStyle w:val="BodyText"/>
        <w:rPr>
          <w:sz w:val="22"/>
          <w:szCs w:val="22"/>
        </w:rPr>
      </w:pPr>
    </w:p>
    <w:p w:rsidR="004826C7" w:rsidRPr="0042136D" w:rsidRDefault="004826C7" w:rsidP="004826C7">
      <w:pPr>
        <w:pStyle w:val="BodyText"/>
        <w:rPr>
          <w:sz w:val="22"/>
          <w:szCs w:val="22"/>
        </w:rPr>
      </w:pPr>
      <w:r w:rsidRPr="0042136D">
        <w:rPr>
          <w:sz w:val="22"/>
          <w:szCs w:val="22"/>
        </w:rPr>
        <w:t xml:space="preserve">Please answer the following questions and attach your responses to this application. You may write as much as you wish. </w:t>
      </w:r>
    </w:p>
    <w:p w:rsidR="004826C7" w:rsidRPr="0042136D" w:rsidRDefault="004826C7" w:rsidP="004826C7">
      <w:pPr>
        <w:pStyle w:val="BodyText"/>
        <w:rPr>
          <w:sz w:val="22"/>
          <w:szCs w:val="22"/>
        </w:rPr>
      </w:pPr>
    </w:p>
    <w:p w:rsidR="004826C7" w:rsidRPr="0042136D" w:rsidRDefault="004826C7" w:rsidP="00190596">
      <w:pPr>
        <w:pStyle w:val="BodyText"/>
        <w:numPr>
          <w:ilvl w:val="0"/>
          <w:numId w:val="28"/>
        </w:numPr>
        <w:rPr>
          <w:b/>
          <w:i/>
          <w:sz w:val="22"/>
          <w:szCs w:val="22"/>
        </w:rPr>
      </w:pPr>
      <w:r w:rsidRPr="0042136D">
        <w:rPr>
          <w:b/>
          <w:i/>
          <w:sz w:val="22"/>
          <w:szCs w:val="22"/>
        </w:rPr>
        <w:t xml:space="preserve">How long has the applicant been active in your organization? </w:t>
      </w:r>
    </w:p>
    <w:p w:rsidR="004826C7" w:rsidRPr="0042136D" w:rsidRDefault="004826C7" w:rsidP="004826C7">
      <w:pPr>
        <w:pStyle w:val="BodyText"/>
        <w:rPr>
          <w:b/>
          <w:i/>
          <w:sz w:val="22"/>
          <w:szCs w:val="22"/>
        </w:rPr>
      </w:pPr>
    </w:p>
    <w:p w:rsidR="004826C7" w:rsidRPr="0042136D" w:rsidRDefault="004826C7" w:rsidP="00190596">
      <w:pPr>
        <w:pStyle w:val="BodyText"/>
        <w:numPr>
          <w:ilvl w:val="0"/>
          <w:numId w:val="28"/>
        </w:numPr>
        <w:rPr>
          <w:b/>
          <w:i/>
          <w:sz w:val="22"/>
          <w:szCs w:val="22"/>
        </w:rPr>
      </w:pPr>
      <w:r w:rsidRPr="0042136D">
        <w:rPr>
          <w:b/>
          <w:i/>
          <w:sz w:val="22"/>
          <w:szCs w:val="22"/>
        </w:rPr>
        <w:t xml:space="preserve">What positions has the applicant held during the </w:t>
      </w:r>
      <w:r w:rsidR="00211840" w:rsidRPr="0042136D">
        <w:rPr>
          <w:b/>
          <w:i/>
          <w:sz w:val="22"/>
          <w:szCs w:val="22"/>
        </w:rPr>
        <w:t>above-mentioned</w:t>
      </w:r>
      <w:r w:rsidRPr="0042136D">
        <w:rPr>
          <w:b/>
          <w:i/>
          <w:sz w:val="22"/>
          <w:szCs w:val="22"/>
        </w:rPr>
        <w:t xml:space="preserve"> time period? </w:t>
      </w:r>
    </w:p>
    <w:p w:rsidR="004826C7" w:rsidRPr="0042136D" w:rsidRDefault="004826C7" w:rsidP="004826C7">
      <w:pPr>
        <w:pStyle w:val="BodyText"/>
        <w:rPr>
          <w:b/>
          <w:i/>
          <w:sz w:val="22"/>
          <w:szCs w:val="22"/>
        </w:rPr>
      </w:pPr>
    </w:p>
    <w:p w:rsidR="004826C7" w:rsidRPr="0042136D" w:rsidRDefault="004826C7" w:rsidP="00190596">
      <w:pPr>
        <w:pStyle w:val="BodyText"/>
        <w:numPr>
          <w:ilvl w:val="0"/>
          <w:numId w:val="28"/>
        </w:numPr>
        <w:rPr>
          <w:b/>
          <w:i/>
          <w:sz w:val="22"/>
          <w:szCs w:val="22"/>
        </w:rPr>
      </w:pPr>
      <w:r w:rsidRPr="0042136D">
        <w:rPr>
          <w:b/>
          <w:i/>
          <w:sz w:val="22"/>
          <w:szCs w:val="22"/>
        </w:rPr>
        <w:t xml:space="preserve">Describe the applicant’s current involvement in your organization. </w:t>
      </w:r>
    </w:p>
    <w:p w:rsidR="004826C7" w:rsidRPr="0042136D" w:rsidRDefault="004826C7" w:rsidP="004826C7">
      <w:pPr>
        <w:pStyle w:val="BodyText"/>
        <w:rPr>
          <w:b/>
          <w:i/>
          <w:sz w:val="22"/>
          <w:szCs w:val="22"/>
        </w:rPr>
      </w:pPr>
    </w:p>
    <w:p w:rsidR="004826C7" w:rsidRPr="0042136D" w:rsidRDefault="004826C7" w:rsidP="00190596">
      <w:pPr>
        <w:pStyle w:val="BodyText"/>
        <w:numPr>
          <w:ilvl w:val="0"/>
          <w:numId w:val="28"/>
        </w:numPr>
        <w:rPr>
          <w:b/>
          <w:i/>
          <w:sz w:val="22"/>
          <w:szCs w:val="22"/>
        </w:rPr>
      </w:pPr>
      <w:r w:rsidRPr="0042136D">
        <w:rPr>
          <w:b/>
          <w:i/>
          <w:sz w:val="22"/>
          <w:szCs w:val="22"/>
        </w:rPr>
        <w:t xml:space="preserve">How will the applicant be involved with your organization in the future? </w:t>
      </w:r>
    </w:p>
    <w:p w:rsidR="004826C7" w:rsidRPr="0042136D" w:rsidRDefault="004826C7" w:rsidP="004826C7">
      <w:pPr>
        <w:pStyle w:val="BodyText"/>
        <w:rPr>
          <w:b/>
          <w:i/>
          <w:sz w:val="22"/>
          <w:szCs w:val="22"/>
        </w:rPr>
      </w:pPr>
    </w:p>
    <w:p w:rsidR="004826C7" w:rsidRPr="0042136D" w:rsidRDefault="004826C7" w:rsidP="00190596">
      <w:pPr>
        <w:pStyle w:val="BodyText"/>
        <w:numPr>
          <w:ilvl w:val="0"/>
          <w:numId w:val="28"/>
        </w:numPr>
        <w:rPr>
          <w:b/>
          <w:i/>
          <w:sz w:val="22"/>
          <w:szCs w:val="22"/>
        </w:rPr>
      </w:pPr>
      <w:r w:rsidRPr="0042136D">
        <w:rPr>
          <w:b/>
          <w:i/>
          <w:sz w:val="22"/>
          <w:szCs w:val="22"/>
        </w:rPr>
        <w:t xml:space="preserve">Any other comments? </w:t>
      </w:r>
    </w:p>
    <w:p w:rsidR="004826C7" w:rsidRPr="0042136D" w:rsidRDefault="004826C7" w:rsidP="004826C7">
      <w:pPr>
        <w:pStyle w:val="BodyText"/>
        <w:rPr>
          <w:sz w:val="22"/>
          <w:szCs w:val="22"/>
        </w:rPr>
      </w:pPr>
    </w:p>
    <w:p w:rsidR="00190596" w:rsidRPr="0042136D" w:rsidRDefault="00190596" w:rsidP="004826C7">
      <w:pPr>
        <w:pStyle w:val="BodyText"/>
        <w:rPr>
          <w:sz w:val="22"/>
          <w:szCs w:val="22"/>
        </w:rPr>
      </w:pPr>
    </w:p>
    <w:p w:rsidR="00190596" w:rsidRPr="0042136D" w:rsidRDefault="00190596" w:rsidP="004826C7">
      <w:pPr>
        <w:pStyle w:val="BodyText"/>
        <w:rPr>
          <w:sz w:val="22"/>
          <w:szCs w:val="22"/>
        </w:rPr>
      </w:pPr>
    </w:p>
    <w:p w:rsidR="00190596" w:rsidRPr="0042136D" w:rsidRDefault="00190596" w:rsidP="004826C7">
      <w:pPr>
        <w:pStyle w:val="BodyText"/>
        <w:rPr>
          <w:sz w:val="22"/>
          <w:szCs w:val="22"/>
        </w:rPr>
      </w:pPr>
    </w:p>
    <w:p w:rsidR="00190596" w:rsidRPr="0042136D" w:rsidRDefault="00190596" w:rsidP="004826C7">
      <w:pPr>
        <w:pStyle w:val="BodyText"/>
        <w:rPr>
          <w:sz w:val="22"/>
          <w:szCs w:val="22"/>
        </w:rPr>
      </w:pPr>
    </w:p>
    <w:p w:rsidR="0042136D" w:rsidRPr="0042136D" w:rsidRDefault="0042136D" w:rsidP="004826C7">
      <w:pPr>
        <w:pStyle w:val="BodyText"/>
        <w:rPr>
          <w:sz w:val="22"/>
          <w:szCs w:val="22"/>
        </w:rPr>
      </w:pPr>
    </w:p>
    <w:p w:rsidR="004826C7" w:rsidRPr="0042136D" w:rsidRDefault="004826C7" w:rsidP="004826C7">
      <w:pPr>
        <w:pStyle w:val="BodyText"/>
        <w:rPr>
          <w:sz w:val="22"/>
          <w:szCs w:val="22"/>
        </w:rPr>
      </w:pPr>
      <w:r w:rsidRPr="0042136D">
        <w:rPr>
          <w:sz w:val="22"/>
          <w:szCs w:val="22"/>
        </w:rPr>
        <w:t xml:space="preserve">Signature: </w:t>
      </w:r>
      <w:permStart w:id="1011370690" w:edGrp="everyone"/>
      <w:r w:rsidR="00E531EE">
        <w:rPr>
          <w:sz w:val="22"/>
          <w:szCs w:val="22"/>
        </w:rPr>
        <w:t xml:space="preserve">                                                                                              </w:t>
      </w:r>
      <w:permEnd w:id="1011370690"/>
      <w:r w:rsidR="00E531EE">
        <w:rPr>
          <w:sz w:val="22"/>
          <w:szCs w:val="22"/>
        </w:rPr>
        <w:t xml:space="preserve">     </w:t>
      </w:r>
      <w:r w:rsidRPr="0042136D">
        <w:rPr>
          <w:sz w:val="22"/>
          <w:szCs w:val="22"/>
        </w:rPr>
        <w:t xml:space="preserve">Date: </w:t>
      </w:r>
      <w:sdt>
        <w:sdtPr>
          <w:rPr>
            <w:sz w:val="22"/>
            <w:szCs w:val="22"/>
          </w:rPr>
          <w:id w:val="1849907073"/>
          <w:placeholder>
            <w:docPart w:val="DefaultPlaceholder_-1854013437"/>
          </w:placeholder>
          <w:showingPlcHdr/>
          <w:date>
            <w:dateFormat w:val="M/d/yyyy"/>
            <w:lid w:val="en-US"/>
            <w:storeMappedDataAs w:val="dateTime"/>
            <w:calendar w:val="gregorian"/>
          </w:date>
        </w:sdtPr>
        <w:sdtEndPr/>
        <w:sdtContent>
          <w:permStart w:id="1376086114" w:edGrp="everyone"/>
          <w:r w:rsidR="00E531EE" w:rsidRPr="004E6211">
            <w:rPr>
              <w:rStyle w:val="PlaceholderText"/>
            </w:rPr>
            <w:t>Click or tap to enter a date.</w:t>
          </w:r>
          <w:permEnd w:id="1376086114"/>
        </w:sdtContent>
      </w:sdt>
    </w:p>
    <w:p w:rsidR="004826C7" w:rsidRPr="0042136D" w:rsidRDefault="004826C7" w:rsidP="004826C7">
      <w:pPr>
        <w:pStyle w:val="BodyText"/>
        <w:rPr>
          <w:sz w:val="22"/>
          <w:szCs w:val="22"/>
        </w:rPr>
      </w:pPr>
    </w:p>
    <w:p w:rsidR="009B3C25" w:rsidRPr="009B3C25" w:rsidRDefault="004826C7" w:rsidP="009B3C25">
      <w:pPr>
        <w:pStyle w:val="BodyText"/>
        <w:shd w:val="clear" w:color="auto" w:fill="FFFFFF" w:themeFill="background1"/>
        <w:jc w:val="center"/>
        <w:rPr>
          <w:i/>
          <w:sz w:val="22"/>
          <w:szCs w:val="22"/>
        </w:rPr>
      </w:pPr>
      <w:r w:rsidRPr="009B3C25">
        <w:rPr>
          <w:i/>
          <w:sz w:val="22"/>
          <w:szCs w:val="22"/>
        </w:rPr>
        <w:t xml:space="preserve">Chapter staff: </w:t>
      </w:r>
      <w:r w:rsidR="009B3C25" w:rsidRPr="009B3C25">
        <w:rPr>
          <w:i/>
          <w:sz w:val="22"/>
          <w:szCs w:val="22"/>
        </w:rPr>
        <w:t xml:space="preserve">Please submit completed Part </w:t>
      </w:r>
      <w:r w:rsidR="00C2718B">
        <w:rPr>
          <w:i/>
          <w:sz w:val="22"/>
          <w:szCs w:val="22"/>
        </w:rPr>
        <w:t>2</w:t>
      </w:r>
      <w:r w:rsidR="009B3C25" w:rsidRPr="009B3C25">
        <w:rPr>
          <w:i/>
          <w:sz w:val="22"/>
          <w:szCs w:val="22"/>
        </w:rPr>
        <w:t xml:space="preserve"> applications to Andreina Tovar at </w:t>
      </w:r>
      <w:hyperlink r:id="rId10" w:history="1">
        <w:r w:rsidR="009B3C25" w:rsidRPr="009B3C25">
          <w:rPr>
            <w:rStyle w:val="Hyperlink"/>
            <w:i/>
            <w:sz w:val="22"/>
            <w:szCs w:val="22"/>
          </w:rPr>
          <w:t>atovar@wfh.org</w:t>
        </w:r>
      </w:hyperlink>
      <w:r w:rsidR="009B3C25" w:rsidRPr="009B3C25">
        <w:rPr>
          <w:i/>
          <w:sz w:val="22"/>
          <w:szCs w:val="22"/>
        </w:rPr>
        <w:t xml:space="preserve"> or send via mail by </w:t>
      </w:r>
      <w:r w:rsidR="009B3C25" w:rsidRPr="00C2718B">
        <w:rPr>
          <w:b/>
          <w:i/>
          <w:sz w:val="22"/>
          <w:szCs w:val="22"/>
          <w:u w:val="single"/>
        </w:rPr>
        <w:t>JUNE 14, 2019</w:t>
      </w:r>
      <w:r w:rsidR="009B3C25" w:rsidRPr="009B3C25">
        <w:rPr>
          <w:i/>
          <w:sz w:val="22"/>
          <w:szCs w:val="22"/>
        </w:rPr>
        <w:t xml:space="preserve"> to:</w:t>
      </w:r>
    </w:p>
    <w:p w:rsidR="009B3C25" w:rsidRPr="009B3C25" w:rsidRDefault="009B3C25" w:rsidP="009B3C25">
      <w:pPr>
        <w:pStyle w:val="BodyText"/>
        <w:shd w:val="clear" w:color="auto" w:fill="FFFFFF" w:themeFill="background1"/>
        <w:jc w:val="center"/>
        <w:rPr>
          <w:i/>
          <w:sz w:val="22"/>
          <w:szCs w:val="22"/>
        </w:rPr>
      </w:pPr>
    </w:p>
    <w:p w:rsidR="009B3C25" w:rsidRPr="009B3C25" w:rsidRDefault="009B3C25" w:rsidP="009B3C25">
      <w:pPr>
        <w:pStyle w:val="BodyText"/>
        <w:shd w:val="clear" w:color="auto" w:fill="FFFFFF" w:themeFill="background1"/>
        <w:jc w:val="center"/>
        <w:rPr>
          <w:i/>
          <w:sz w:val="22"/>
          <w:szCs w:val="22"/>
        </w:rPr>
      </w:pPr>
      <w:r w:rsidRPr="009B3C25">
        <w:rPr>
          <w:i/>
          <w:sz w:val="22"/>
          <w:szCs w:val="22"/>
        </w:rPr>
        <w:t>World Federation of Hemophilia</w:t>
      </w:r>
    </w:p>
    <w:p w:rsidR="009B3C25" w:rsidRPr="009B3C25" w:rsidRDefault="009B3C25" w:rsidP="009B3C25">
      <w:pPr>
        <w:pStyle w:val="BodyText"/>
        <w:shd w:val="clear" w:color="auto" w:fill="FFFFFF" w:themeFill="background1"/>
        <w:jc w:val="center"/>
        <w:rPr>
          <w:i/>
          <w:sz w:val="22"/>
          <w:szCs w:val="22"/>
        </w:rPr>
      </w:pPr>
      <w:r w:rsidRPr="009B3C25">
        <w:rPr>
          <w:i/>
          <w:sz w:val="22"/>
          <w:szCs w:val="22"/>
        </w:rPr>
        <w:t xml:space="preserve">ATTN: Andreina Tovar, SSMF 2019 </w:t>
      </w:r>
    </w:p>
    <w:p w:rsidR="009B3C25" w:rsidRPr="009B3C25" w:rsidRDefault="009B3C25" w:rsidP="009B3C25">
      <w:pPr>
        <w:pStyle w:val="BodyText"/>
        <w:jc w:val="center"/>
        <w:rPr>
          <w:i/>
          <w:sz w:val="22"/>
          <w:szCs w:val="22"/>
          <w:lang w:val="fr-CA"/>
        </w:rPr>
      </w:pPr>
      <w:r w:rsidRPr="009B3C25">
        <w:rPr>
          <w:i/>
          <w:sz w:val="22"/>
          <w:szCs w:val="22"/>
          <w:lang w:val="fr-CA"/>
        </w:rPr>
        <w:t>1425, boul. René-Lévesque Ouest, bureau 1200</w:t>
      </w:r>
    </w:p>
    <w:p w:rsidR="009B3C25" w:rsidRDefault="009B3C25" w:rsidP="009B3C25">
      <w:pPr>
        <w:pStyle w:val="BodyText"/>
        <w:jc w:val="center"/>
        <w:rPr>
          <w:b/>
          <w:u w:val="single"/>
        </w:rPr>
      </w:pPr>
      <w:r w:rsidRPr="009B3C25">
        <w:rPr>
          <w:i/>
          <w:sz w:val="22"/>
          <w:szCs w:val="22"/>
        </w:rPr>
        <w:t>Montréal, Québec H3G 1T7 Canada</w:t>
      </w:r>
    </w:p>
    <w:p w:rsidR="004826C7" w:rsidRPr="0042136D" w:rsidRDefault="004826C7" w:rsidP="009B3C25">
      <w:pPr>
        <w:pStyle w:val="BodyText"/>
        <w:jc w:val="center"/>
        <w:rPr>
          <w:i/>
          <w:sz w:val="22"/>
          <w:szCs w:val="22"/>
        </w:rPr>
      </w:pPr>
    </w:p>
    <w:sectPr w:rsidR="004826C7" w:rsidRPr="0042136D" w:rsidSect="0042136D">
      <w:headerReference w:type="default" r:id="rId11"/>
      <w:footerReference w:type="default" r:id="rId12"/>
      <w:pgSz w:w="12240" w:h="15840"/>
      <w:pgMar w:top="709" w:right="758" w:bottom="284" w:left="1134" w:header="454"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ADC" w:rsidRDefault="00460ADC">
      <w:r>
        <w:separator/>
      </w:r>
    </w:p>
  </w:endnote>
  <w:endnote w:type="continuationSeparator" w:id="0">
    <w:p w:rsidR="00460ADC" w:rsidRDefault="0046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68" w:rsidRDefault="009E7E29" w:rsidP="0042136D">
    <w:pPr>
      <w:pStyle w:val="Footer"/>
      <w:tabs>
        <w:tab w:val="left" w:pos="4605"/>
        <w:tab w:val="center" w:pos="5174"/>
      </w:tabs>
    </w:pPr>
    <w:r>
      <w:tab/>
    </w:r>
    <w:r>
      <w:tab/>
    </w:r>
    <w:r>
      <w:tab/>
    </w:r>
    <w:r w:rsidR="00616968">
      <w:fldChar w:fldCharType="begin"/>
    </w:r>
    <w:r w:rsidR="00616968">
      <w:instrText xml:space="preserve"> PAGE   \* MERGEFORMAT </w:instrText>
    </w:r>
    <w:r w:rsidR="00616968">
      <w:fldChar w:fldCharType="separate"/>
    </w:r>
    <w:r w:rsidR="00B61F79">
      <w:rPr>
        <w:noProof/>
      </w:rPr>
      <w:t>4</w:t>
    </w:r>
    <w:r w:rsidR="00616968">
      <w:rPr>
        <w:noProof/>
      </w:rPr>
      <w:fldChar w:fldCharType="end"/>
    </w:r>
  </w:p>
  <w:p w:rsidR="003C042A" w:rsidRPr="000B1D39" w:rsidRDefault="003C042A" w:rsidP="0014422B">
    <w:pPr>
      <w:pStyle w:val="Footer"/>
      <w:jc w:val="cen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ADC" w:rsidRDefault="00460ADC">
      <w:r>
        <w:separator/>
      </w:r>
    </w:p>
  </w:footnote>
  <w:footnote w:type="continuationSeparator" w:id="0">
    <w:p w:rsidR="00460ADC" w:rsidRDefault="00460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2A" w:rsidRDefault="003C042A">
    <w:pPr>
      <w:pStyle w:val="Header"/>
      <w:rPr>
        <w:rFonts w:ascii="Calibri" w:hAnsi="Calibri"/>
        <w:b/>
        <w:sz w:val="22"/>
        <w:szCs w:val="22"/>
      </w:rPr>
    </w:pPr>
  </w:p>
  <w:p w:rsidR="003C042A" w:rsidRDefault="003C042A">
    <w:pPr>
      <w:pStyle w:val="Header"/>
      <w:rPr>
        <w:rFonts w:ascii="Calibri" w:hAnsi="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4FE8"/>
    <w:multiLevelType w:val="hybridMultilevel"/>
    <w:tmpl w:val="6E66AE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261BB"/>
    <w:multiLevelType w:val="hybridMultilevel"/>
    <w:tmpl w:val="CFA44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AA4585"/>
    <w:multiLevelType w:val="multilevel"/>
    <w:tmpl w:val="5FFC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72D92"/>
    <w:multiLevelType w:val="multilevel"/>
    <w:tmpl w:val="114C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80326"/>
    <w:multiLevelType w:val="multilevel"/>
    <w:tmpl w:val="F768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26B94"/>
    <w:multiLevelType w:val="hybridMultilevel"/>
    <w:tmpl w:val="B65097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3A7A93"/>
    <w:multiLevelType w:val="hybridMultilevel"/>
    <w:tmpl w:val="4524F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C7A8C"/>
    <w:multiLevelType w:val="hybridMultilevel"/>
    <w:tmpl w:val="FA72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21A56"/>
    <w:multiLevelType w:val="hybridMultilevel"/>
    <w:tmpl w:val="09E4D1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44015D"/>
    <w:multiLevelType w:val="hybridMultilevel"/>
    <w:tmpl w:val="7D2EA9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E6196A"/>
    <w:multiLevelType w:val="hybridMultilevel"/>
    <w:tmpl w:val="D8E0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F2F29"/>
    <w:multiLevelType w:val="hybridMultilevel"/>
    <w:tmpl w:val="727C96B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5C0A73"/>
    <w:multiLevelType w:val="hybridMultilevel"/>
    <w:tmpl w:val="8A8EE54A"/>
    <w:lvl w:ilvl="0" w:tplc="10090001">
      <w:start w:val="1"/>
      <w:numFmt w:val="bullet"/>
      <w:lvlText w:val=""/>
      <w:lvlJc w:val="left"/>
      <w:pPr>
        <w:tabs>
          <w:tab w:val="num" w:pos="720"/>
        </w:tabs>
        <w:ind w:left="720" w:hanging="360"/>
      </w:pPr>
      <w:rPr>
        <w:rFonts w:ascii="Symbol" w:hAnsi="Symbol" w:hint="default"/>
      </w:rPr>
    </w:lvl>
    <w:lvl w:ilvl="1" w:tplc="10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515766"/>
    <w:multiLevelType w:val="multilevel"/>
    <w:tmpl w:val="4AC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A3AB1"/>
    <w:multiLevelType w:val="hybridMultilevel"/>
    <w:tmpl w:val="29421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5039D"/>
    <w:multiLevelType w:val="hybridMultilevel"/>
    <w:tmpl w:val="A4A6E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C9535B"/>
    <w:multiLevelType w:val="multilevel"/>
    <w:tmpl w:val="33CE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953E9"/>
    <w:multiLevelType w:val="multilevel"/>
    <w:tmpl w:val="CDEE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8E37BD"/>
    <w:multiLevelType w:val="hybridMultilevel"/>
    <w:tmpl w:val="727C96B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46C4B"/>
    <w:multiLevelType w:val="hybridMultilevel"/>
    <w:tmpl w:val="7FF8CAE0"/>
    <w:lvl w:ilvl="0" w:tplc="04090003">
      <w:start w:val="1"/>
      <w:numFmt w:val="bullet"/>
      <w:lvlText w:val="o"/>
      <w:lvlJc w:val="left"/>
      <w:pPr>
        <w:tabs>
          <w:tab w:val="num" w:pos="1080"/>
        </w:tabs>
        <w:ind w:left="108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17130C"/>
    <w:multiLevelType w:val="hybridMultilevel"/>
    <w:tmpl w:val="D8F82F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496A18"/>
    <w:multiLevelType w:val="hybridMultilevel"/>
    <w:tmpl w:val="727C9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F5CA7"/>
    <w:multiLevelType w:val="hybridMultilevel"/>
    <w:tmpl w:val="519AE04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31797A"/>
    <w:multiLevelType w:val="multilevel"/>
    <w:tmpl w:val="2A2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3B1ED8"/>
    <w:multiLevelType w:val="hybridMultilevel"/>
    <w:tmpl w:val="51E651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BEB47BC"/>
    <w:multiLevelType w:val="hybridMultilevel"/>
    <w:tmpl w:val="541C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00879"/>
    <w:multiLevelType w:val="hybridMultilevel"/>
    <w:tmpl w:val="6A0257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1B3B62"/>
    <w:multiLevelType w:val="hybridMultilevel"/>
    <w:tmpl w:val="D7C0922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FA30DD"/>
    <w:multiLevelType w:val="hybridMultilevel"/>
    <w:tmpl w:val="864CA3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387EDC"/>
    <w:multiLevelType w:val="multilevel"/>
    <w:tmpl w:val="0160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D951F4"/>
    <w:multiLevelType w:val="hybridMultilevel"/>
    <w:tmpl w:val="0EECD940"/>
    <w:lvl w:ilvl="0" w:tplc="FFFFFFFF">
      <w:start w:val="1"/>
      <w:numFmt w:val="bullet"/>
      <w:lvlText w:val=""/>
      <w:legacy w:legacy="1" w:legacySpace="0" w:legacyIndent="360"/>
      <w:lvlJc w:val="left"/>
      <w:pPr>
        <w:ind w:left="4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egacy w:legacy="1" w:legacySpace="0" w:legacyIndent="360"/>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E87D29"/>
    <w:multiLevelType w:val="hybridMultilevel"/>
    <w:tmpl w:val="727C96B4"/>
    <w:lvl w:ilvl="0" w:tplc="FFFFFFFF">
      <w:start w:val="1"/>
      <w:numFmt w:val="bullet"/>
      <w:lvlText w:val=""/>
      <w:legacy w:legacy="1" w:legacySpace="36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93FB7"/>
    <w:multiLevelType w:val="multilevel"/>
    <w:tmpl w:val="16E25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B4407D"/>
    <w:multiLevelType w:val="hybridMultilevel"/>
    <w:tmpl w:val="8C2C1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11C97"/>
    <w:multiLevelType w:val="hybridMultilevel"/>
    <w:tmpl w:val="F5463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BC3BDF"/>
    <w:multiLevelType w:val="hybridMultilevel"/>
    <w:tmpl w:val="46FA7870"/>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87B172E"/>
    <w:multiLevelType w:val="hybridMultilevel"/>
    <w:tmpl w:val="C6AAF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364EC4"/>
    <w:multiLevelType w:val="hybridMultilevel"/>
    <w:tmpl w:val="EFC4F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DF2EBB"/>
    <w:multiLevelType w:val="hybridMultilevel"/>
    <w:tmpl w:val="DB748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4E25F3"/>
    <w:multiLevelType w:val="multilevel"/>
    <w:tmpl w:val="4BEC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0"/>
  </w:num>
  <w:num w:numId="4">
    <w:abstractNumId w:val="22"/>
  </w:num>
  <w:num w:numId="5">
    <w:abstractNumId w:val="5"/>
  </w:num>
  <w:num w:numId="6">
    <w:abstractNumId w:val="33"/>
  </w:num>
  <w:num w:numId="7">
    <w:abstractNumId w:val="34"/>
  </w:num>
  <w:num w:numId="8">
    <w:abstractNumId w:val="21"/>
  </w:num>
  <w:num w:numId="9">
    <w:abstractNumId w:val="31"/>
  </w:num>
  <w:num w:numId="10">
    <w:abstractNumId w:val="18"/>
  </w:num>
  <w:num w:numId="11">
    <w:abstractNumId w:val="11"/>
  </w:num>
  <w:num w:numId="12">
    <w:abstractNumId w:val="37"/>
  </w:num>
  <w:num w:numId="13">
    <w:abstractNumId w:val="8"/>
  </w:num>
  <w:num w:numId="14">
    <w:abstractNumId w:val="30"/>
  </w:num>
  <w:num w:numId="15">
    <w:abstractNumId w:val="7"/>
  </w:num>
  <w:num w:numId="16">
    <w:abstractNumId w:val="14"/>
  </w:num>
  <w:num w:numId="17">
    <w:abstractNumId w:val="10"/>
  </w:num>
  <w:num w:numId="18">
    <w:abstractNumId w:val="20"/>
  </w:num>
  <w:num w:numId="19">
    <w:abstractNumId w:val="27"/>
  </w:num>
  <w:num w:numId="20">
    <w:abstractNumId w:val="15"/>
  </w:num>
  <w:num w:numId="21">
    <w:abstractNumId w:val="35"/>
  </w:num>
  <w:num w:numId="22">
    <w:abstractNumId w:val="1"/>
  </w:num>
  <w:num w:numId="23">
    <w:abstractNumId w:val="38"/>
  </w:num>
  <w:num w:numId="24">
    <w:abstractNumId w:val="26"/>
  </w:num>
  <w:num w:numId="25">
    <w:abstractNumId w:val="9"/>
  </w:num>
  <w:num w:numId="26">
    <w:abstractNumId w:val="19"/>
  </w:num>
  <w:num w:numId="27">
    <w:abstractNumId w:val="28"/>
  </w:num>
  <w:num w:numId="28">
    <w:abstractNumId w:val="24"/>
  </w:num>
  <w:num w:numId="29">
    <w:abstractNumId w:val="2"/>
  </w:num>
  <w:num w:numId="30">
    <w:abstractNumId w:val="39"/>
  </w:num>
  <w:num w:numId="31">
    <w:abstractNumId w:val="32"/>
  </w:num>
  <w:num w:numId="32">
    <w:abstractNumId w:val="36"/>
  </w:num>
  <w:num w:numId="33">
    <w:abstractNumId w:val="29"/>
  </w:num>
  <w:num w:numId="34">
    <w:abstractNumId w:val="3"/>
  </w:num>
  <w:num w:numId="35">
    <w:abstractNumId w:val="16"/>
  </w:num>
  <w:num w:numId="36">
    <w:abstractNumId w:val="13"/>
  </w:num>
  <w:num w:numId="37">
    <w:abstractNumId w:val="17"/>
  </w:num>
  <w:num w:numId="38">
    <w:abstractNumId w:val="4"/>
  </w:num>
  <w:num w:numId="39">
    <w:abstractNumId w:val="2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BE"/>
    <w:rsid w:val="00010AAC"/>
    <w:rsid w:val="00020401"/>
    <w:rsid w:val="00022435"/>
    <w:rsid w:val="000244F1"/>
    <w:rsid w:val="000255B2"/>
    <w:rsid w:val="00034EFF"/>
    <w:rsid w:val="0004710E"/>
    <w:rsid w:val="00066914"/>
    <w:rsid w:val="000771E8"/>
    <w:rsid w:val="00091CA8"/>
    <w:rsid w:val="000930C7"/>
    <w:rsid w:val="00097CFA"/>
    <w:rsid w:val="00097D7E"/>
    <w:rsid w:val="000A2BD3"/>
    <w:rsid w:val="000A5F8A"/>
    <w:rsid w:val="000B1D39"/>
    <w:rsid w:val="000B2A36"/>
    <w:rsid w:val="000B7891"/>
    <w:rsid w:val="000C24F7"/>
    <w:rsid w:val="000C7144"/>
    <w:rsid w:val="000F59F4"/>
    <w:rsid w:val="000F7A79"/>
    <w:rsid w:val="00102B83"/>
    <w:rsid w:val="00114A50"/>
    <w:rsid w:val="00121EA8"/>
    <w:rsid w:val="001434B4"/>
    <w:rsid w:val="0014422B"/>
    <w:rsid w:val="00145A0E"/>
    <w:rsid w:val="001505D1"/>
    <w:rsid w:val="00164D13"/>
    <w:rsid w:val="00173DDD"/>
    <w:rsid w:val="00175F1D"/>
    <w:rsid w:val="0018134B"/>
    <w:rsid w:val="00187D4C"/>
    <w:rsid w:val="00190596"/>
    <w:rsid w:val="00197F95"/>
    <w:rsid w:val="001A31E4"/>
    <w:rsid w:val="001A7BAD"/>
    <w:rsid w:val="001B5AB2"/>
    <w:rsid w:val="001C3011"/>
    <w:rsid w:val="001D1C66"/>
    <w:rsid w:val="001D519F"/>
    <w:rsid w:val="001E68E4"/>
    <w:rsid w:val="001F3388"/>
    <w:rsid w:val="0021084C"/>
    <w:rsid w:val="00211840"/>
    <w:rsid w:val="00220962"/>
    <w:rsid w:val="00227186"/>
    <w:rsid w:val="002325A0"/>
    <w:rsid w:val="00241C95"/>
    <w:rsid w:val="00274A31"/>
    <w:rsid w:val="002B7F89"/>
    <w:rsid w:val="002E3048"/>
    <w:rsid w:val="002E6A7F"/>
    <w:rsid w:val="002E7F95"/>
    <w:rsid w:val="002F7370"/>
    <w:rsid w:val="003113AD"/>
    <w:rsid w:val="00313889"/>
    <w:rsid w:val="003167B5"/>
    <w:rsid w:val="00316A01"/>
    <w:rsid w:val="003258C0"/>
    <w:rsid w:val="00326AED"/>
    <w:rsid w:val="0033215A"/>
    <w:rsid w:val="00335061"/>
    <w:rsid w:val="0035791C"/>
    <w:rsid w:val="00357F41"/>
    <w:rsid w:val="00373FAD"/>
    <w:rsid w:val="00382694"/>
    <w:rsid w:val="003952D2"/>
    <w:rsid w:val="00395EF4"/>
    <w:rsid w:val="003B48DE"/>
    <w:rsid w:val="003C042A"/>
    <w:rsid w:val="003C6753"/>
    <w:rsid w:val="003D2965"/>
    <w:rsid w:val="003E0343"/>
    <w:rsid w:val="003E5ECA"/>
    <w:rsid w:val="003F0DE2"/>
    <w:rsid w:val="0041790F"/>
    <w:rsid w:val="004203E0"/>
    <w:rsid w:val="004212EA"/>
    <w:rsid w:val="0042136D"/>
    <w:rsid w:val="00421CF0"/>
    <w:rsid w:val="00434344"/>
    <w:rsid w:val="00443995"/>
    <w:rsid w:val="004458A5"/>
    <w:rsid w:val="00460ADC"/>
    <w:rsid w:val="004826C7"/>
    <w:rsid w:val="004B4B12"/>
    <w:rsid w:val="004B6616"/>
    <w:rsid w:val="004C3526"/>
    <w:rsid w:val="004C4209"/>
    <w:rsid w:val="004C4C81"/>
    <w:rsid w:val="004D556E"/>
    <w:rsid w:val="004F05A1"/>
    <w:rsid w:val="004F557A"/>
    <w:rsid w:val="00502ACE"/>
    <w:rsid w:val="00511748"/>
    <w:rsid w:val="00522455"/>
    <w:rsid w:val="00527D80"/>
    <w:rsid w:val="00535C8D"/>
    <w:rsid w:val="00544814"/>
    <w:rsid w:val="005475B6"/>
    <w:rsid w:val="00552C4C"/>
    <w:rsid w:val="00553B53"/>
    <w:rsid w:val="00554C35"/>
    <w:rsid w:val="00563B5F"/>
    <w:rsid w:val="00565E29"/>
    <w:rsid w:val="0057381C"/>
    <w:rsid w:val="00573AEE"/>
    <w:rsid w:val="00584DBE"/>
    <w:rsid w:val="0058646E"/>
    <w:rsid w:val="005A348B"/>
    <w:rsid w:val="005B2351"/>
    <w:rsid w:val="005C7A49"/>
    <w:rsid w:val="005D2824"/>
    <w:rsid w:val="005E533F"/>
    <w:rsid w:val="005F255E"/>
    <w:rsid w:val="005F2AA5"/>
    <w:rsid w:val="00616968"/>
    <w:rsid w:val="00624EFE"/>
    <w:rsid w:val="0062706E"/>
    <w:rsid w:val="0066224A"/>
    <w:rsid w:val="00694A71"/>
    <w:rsid w:val="006953B0"/>
    <w:rsid w:val="006B432D"/>
    <w:rsid w:val="006C4CD5"/>
    <w:rsid w:val="007012D3"/>
    <w:rsid w:val="00723654"/>
    <w:rsid w:val="007357AF"/>
    <w:rsid w:val="0073773B"/>
    <w:rsid w:val="007455F2"/>
    <w:rsid w:val="00781C88"/>
    <w:rsid w:val="00787DC6"/>
    <w:rsid w:val="0079280F"/>
    <w:rsid w:val="007A22C3"/>
    <w:rsid w:val="007A4433"/>
    <w:rsid w:val="007C798E"/>
    <w:rsid w:val="007D24FA"/>
    <w:rsid w:val="007D3FD1"/>
    <w:rsid w:val="008031F2"/>
    <w:rsid w:val="008212BD"/>
    <w:rsid w:val="008373EE"/>
    <w:rsid w:val="00860EAB"/>
    <w:rsid w:val="008704D1"/>
    <w:rsid w:val="008710DB"/>
    <w:rsid w:val="00872F2C"/>
    <w:rsid w:val="0088336B"/>
    <w:rsid w:val="008E0684"/>
    <w:rsid w:val="008E7AB5"/>
    <w:rsid w:val="0092283E"/>
    <w:rsid w:val="0092617B"/>
    <w:rsid w:val="009626B2"/>
    <w:rsid w:val="00990243"/>
    <w:rsid w:val="009913FA"/>
    <w:rsid w:val="009B3C25"/>
    <w:rsid w:val="009C3B35"/>
    <w:rsid w:val="009E2250"/>
    <w:rsid w:val="009E7E29"/>
    <w:rsid w:val="009F051C"/>
    <w:rsid w:val="009F43BD"/>
    <w:rsid w:val="009F6884"/>
    <w:rsid w:val="00A03022"/>
    <w:rsid w:val="00A05A2F"/>
    <w:rsid w:val="00A13A9A"/>
    <w:rsid w:val="00A534CF"/>
    <w:rsid w:val="00A6067C"/>
    <w:rsid w:val="00A8378E"/>
    <w:rsid w:val="00AC53AC"/>
    <w:rsid w:val="00AF6B92"/>
    <w:rsid w:val="00B003BC"/>
    <w:rsid w:val="00B24009"/>
    <w:rsid w:val="00B333BB"/>
    <w:rsid w:val="00B4424D"/>
    <w:rsid w:val="00B5535F"/>
    <w:rsid w:val="00B55A46"/>
    <w:rsid w:val="00B560AF"/>
    <w:rsid w:val="00B61F79"/>
    <w:rsid w:val="00B623B7"/>
    <w:rsid w:val="00B67FCF"/>
    <w:rsid w:val="00B93B4B"/>
    <w:rsid w:val="00BB3A1F"/>
    <w:rsid w:val="00BB535E"/>
    <w:rsid w:val="00BB74DE"/>
    <w:rsid w:val="00BC68B2"/>
    <w:rsid w:val="00BD75D2"/>
    <w:rsid w:val="00BE2FFD"/>
    <w:rsid w:val="00C01A6D"/>
    <w:rsid w:val="00C04FA0"/>
    <w:rsid w:val="00C13F98"/>
    <w:rsid w:val="00C2718B"/>
    <w:rsid w:val="00C36497"/>
    <w:rsid w:val="00C40100"/>
    <w:rsid w:val="00C402F7"/>
    <w:rsid w:val="00C566AE"/>
    <w:rsid w:val="00C6416A"/>
    <w:rsid w:val="00C66905"/>
    <w:rsid w:val="00C70211"/>
    <w:rsid w:val="00C77482"/>
    <w:rsid w:val="00C876EA"/>
    <w:rsid w:val="00CA00EE"/>
    <w:rsid w:val="00CA2A14"/>
    <w:rsid w:val="00CA3FC4"/>
    <w:rsid w:val="00CB16CA"/>
    <w:rsid w:val="00CB2B92"/>
    <w:rsid w:val="00CC1162"/>
    <w:rsid w:val="00CC30EC"/>
    <w:rsid w:val="00CE077C"/>
    <w:rsid w:val="00CF22A9"/>
    <w:rsid w:val="00CF6028"/>
    <w:rsid w:val="00D04ED6"/>
    <w:rsid w:val="00D10DBE"/>
    <w:rsid w:val="00D17DC0"/>
    <w:rsid w:val="00D324E5"/>
    <w:rsid w:val="00D416D2"/>
    <w:rsid w:val="00D473F6"/>
    <w:rsid w:val="00D479A5"/>
    <w:rsid w:val="00D509DA"/>
    <w:rsid w:val="00D94AE1"/>
    <w:rsid w:val="00DA27B7"/>
    <w:rsid w:val="00DD1543"/>
    <w:rsid w:val="00DD3F4C"/>
    <w:rsid w:val="00E02FC0"/>
    <w:rsid w:val="00E06863"/>
    <w:rsid w:val="00E074EF"/>
    <w:rsid w:val="00E12F4D"/>
    <w:rsid w:val="00E139E0"/>
    <w:rsid w:val="00E1510D"/>
    <w:rsid w:val="00E212AD"/>
    <w:rsid w:val="00E50B76"/>
    <w:rsid w:val="00E531EE"/>
    <w:rsid w:val="00E71C81"/>
    <w:rsid w:val="00E7443B"/>
    <w:rsid w:val="00E76891"/>
    <w:rsid w:val="00E805ED"/>
    <w:rsid w:val="00E8486C"/>
    <w:rsid w:val="00E942A8"/>
    <w:rsid w:val="00EA30F5"/>
    <w:rsid w:val="00EA3E4D"/>
    <w:rsid w:val="00EA7E55"/>
    <w:rsid w:val="00ED3C84"/>
    <w:rsid w:val="00EF1BAF"/>
    <w:rsid w:val="00F040FF"/>
    <w:rsid w:val="00F27AD4"/>
    <w:rsid w:val="00F860B3"/>
    <w:rsid w:val="00F90677"/>
    <w:rsid w:val="00F95C81"/>
    <w:rsid w:val="00FC68BC"/>
    <w:rsid w:val="00FD08A6"/>
    <w:rsid w:val="00FF4A16"/>
    <w:rsid w:val="00F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69E935-5D41-4A56-A6B2-384609D2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framePr w:w="5220" w:h="1800" w:hSpace="180" w:wrap="around" w:vAnchor="text" w:hAnchor="page" w:x="5797" w:y="1"/>
      <w:jc w:val="right"/>
      <w:outlineLvl w:val="0"/>
    </w:pPr>
    <w:rPr>
      <w:rFonts w:ascii="Arial" w:hAnsi="Arial" w:cs="Arial"/>
      <w:b/>
      <w:bCs/>
      <w:sz w:val="44"/>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ind w:right="72"/>
      <w:outlineLvl w:val="3"/>
    </w:pPr>
    <w:rPr>
      <w:rFonts w:ascii="Arial" w:hAnsi="Arial" w:cs="Arial"/>
      <w:sz w:val="28"/>
    </w:rPr>
  </w:style>
  <w:style w:type="paragraph" w:styleId="Heading5">
    <w:name w:val="heading 5"/>
    <w:basedOn w:val="Normal"/>
    <w:next w:val="Normal"/>
    <w:qFormat/>
    <w:pPr>
      <w:keepNext/>
      <w:jc w:val="right"/>
      <w:outlineLvl w:val="4"/>
    </w:pPr>
    <w:rPr>
      <w:rFonts w:ascii="Arial" w:hAnsi="Arial" w:cs="Arial"/>
      <w:b/>
      <w:bCs/>
      <w:sz w:val="28"/>
    </w:rPr>
  </w:style>
  <w:style w:type="paragraph" w:styleId="Heading6">
    <w:name w:val="heading 6"/>
    <w:basedOn w:val="Normal"/>
    <w:next w:val="Normal"/>
    <w:qFormat/>
    <w:pPr>
      <w:keepNext/>
      <w:outlineLvl w:val="5"/>
    </w:pPr>
    <w:rPr>
      <w:rFonts w:ascii="Arial" w:hAnsi="Arial" w:cs="Arial"/>
      <w:sz w:val="28"/>
    </w:rPr>
  </w:style>
  <w:style w:type="paragraph" w:styleId="Heading7">
    <w:name w:val="heading 7"/>
    <w:basedOn w:val="Normal"/>
    <w:next w:val="Normal"/>
    <w:qFormat/>
    <w:pPr>
      <w:keepNext/>
      <w:outlineLvl w:val="6"/>
    </w:pPr>
    <w:rPr>
      <w:rFonts w:ascii="Arial" w:hAnsi="Arial" w:cs="Arial"/>
      <w:sz w:val="28"/>
    </w:rPr>
  </w:style>
  <w:style w:type="paragraph" w:styleId="Heading8">
    <w:name w:val="heading 8"/>
    <w:basedOn w:val="Normal"/>
    <w:next w:val="Normal"/>
    <w:qFormat/>
    <w:pPr>
      <w:keepNext/>
      <w:jc w:val="right"/>
      <w:outlineLvl w:val="7"/>
    </w:pPr>
    <w:rPr>
      <w:rFonts w:ascii="Book Antiqua" w:hAnsi="Book Antiqu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cs="Arial"/>
      <w:sz w:val="20"/>
    </w:rPr>
  </w:style>
  <w:style w:type="paragraph" w:styleId="BodyText2">
    <w:name w:val="Body Text 2"/>
    <w:basedOn w:val="Normal"/>
    <w:rPr>
      <w:rFonts w:ascii="Arial" w:hAnsi="Arial" w:cs="Arial"/>
      <w:sz w:val="28"/>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283"/>
    </w:pPr>
  </w:style>
  <w:style w:type="character" w:customStyle="1" w:styleId="FooterChar">
    <w:name w:val="Footer Char"/>
    <w:link w:val="Footer"/>
    <w:uiPriority w:val="99"/>
    <w:rsid w:val="00D94AE1"/>
    <w:rPr>
      <w:sz w:val="24"/>
      <w:szCs w:val="24"/>
      <w:lang w:val="en-US" w:eastAsia="en-US"/>
    </w:rPr>
  </w:style>
  <w:style w:type="paragraph" w:styleId="CommentSubject">
    <w:name w:val="annotation subject"/>
    <w:basedOn w:val="CommentText"/>
    <w:next w:val="CommentText"/>
    <w:link w:val="CommentSubjectChar"/>
    <w:rsid w:val="00316A01"/>
    <w:rPr>
      <w:b/>
      <w:bCs/>
    </w:rPr>
  </w:style>
  <w:style w:type="character" w:customStyle="1" w:styleId="CommentTextChar">
    <w:name w:val="Comment Text Char"/>
    <w:link w:val="CommentText"/>
    <w:semiHidden/>
    <w:rsid w:val="00316A01"/>
    <w:rPr>
      <w:lang w:val="en-US" w:eastAsia="en-US"/>
    </w:rPr>
  </w:style>
  <w:style w:type="character" w:customStyle="1" w:styleId="CommentSubjectChar">
    <w:name w:val="Comment Subject Char"/>
    <w:basedOn w:val="CommentTextChar"/>
    <w:link w:val="CommentSubject"/>
    <w:rsid w:val="00316A01"/>
    <w:rPr>
      <w:lang w:val="en-US" w:eastAsia="en-US"/>
    </w:rPr>
  </w:style>
  <w:style w:type="paragraph" w:styleId="ListParagraph">
    <w:name w:val="List Paragraph"/>
    <w:basedOn w:val="Normal"/>
    <w:uiPriority w:val="34"/>
    <w:qFormat/>
    <w:rsid w:val="009626B2"/>
    <w:pPr>
      <w:ind w:left="720"/>
      <w:contextualSpacing/>
    </w:pPr>
  </w:style>
  <w:style w:type="character" w:customStyle="1" w:styleId="UnresolvedMention1">
    <w:name w:val="Unresolved Mention1"/>
    <w:basedOn w:val="DefaultParagraphFont"/>
    <w:uiPriority w:val="99"/>
    <w:semiHidden/>
    <w:unhideWhenUsed/>
    <w:rsid w:val="009B3C25"/>
    <w:rPr>
      <w:color w:val="605E5C"/>
      <w:shd w:val="clear" w:color="auto" w:fill="E1DFDD"/>
    </w:rPr>
  </w:style>
  <w:style w:type="character" w:styleId="PlaceholderText">
    <w:name w:val="Placeholder Text"/>
    <w:basedOn w:val="DefaultParagraphFont"/>
    <w:uiPriority w:val="99"/>
    <w:semiHidden/>
    <w:rsid w:val="00E531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ovar@wfh.org" TargetMode="External"/><Relationship Id="rId4" Type="http://schemas.openxmlformats.org/officeDocument/2006/relationships/settings" Target="settings.xml"/><Relationship Id="rId9" Type="http://schemas.openxmlformats.org/officeDocument/2006/relationships/hyperlink" Target="mailto:atovar@wfh.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FE7E2DB-E549-4538-A8F4-FF7F8C492011}"/>
      </w:docPartPr>
      <w:docPartBody>
        <w:p w:rsidR="00EF09DA" w:rsidRDefault="00020F0D">
          <w:r w:rsidRPr="004E621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4F26EF2-2AD3-465B-87F0-2FF65F8BE43F}"/>
      </w:docPartPr>
      <w:docPartBody>
        <w:p w:rsidR="00EF09DA" w:rsidRDefault="00020F0D">
          <w:r w:rsidRPr="004E621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F0D"/>
    <w:rsid w:val="00020F0D"/>
    <w:rsid w:val="004B55A1"/>
    <w:rsid w:val="007635E8"/>
    <w:rsid w:val="00EF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F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6FFA-A7B0-40DE-AB5C-EF899025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7326</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WFH</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sobrien</dc:creator>
  <cp:lastModifiedBy>Roddy Doucet</cp:lastModifiedBy>
  <cp:revision>2</cp:revision>
  <cp:lastPrinted>2011-10-03T15:16:00Z</cp:lastPrinted>
  <dcterms:created xsi:type="dcterms:W3CDTF">2019-06-11T17:05:00Z</dcterms:created>
  <dcterms:modified xsi:type="dcterms:W3CDTF">2019-06-11T17:05:00Z</dcterms:modified>
</cp:coreProperties>
</file>